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7D1" w:rsidRPr="002D27D1" w:rsidRDefault="002D27D1" w:rsidP="002D27D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pl-PL"/>
        </w:rPr>
      </w:pPr>
      <w:r>
        <w:rPr>
          <w:rFonts w:ascii="inherit" w:eastAsia="Times New Roman" w:hAnsi="inherit" w:cs="Arial"/>
          <w:noProof/>
          <w:color w:val="000000"/>
          <w:sz w:val="27"/>
          <w:szCs w:val="27"/>
          <w:bdr w:val="none" w:sz="0" w:space="0" w:color="auto" w:frame="1"/>
          <w:lang w:eastAsia="pl-PL"/>
        </w:rPr>
        <w:drawing>
          <wp:inline distT="0" distB="0" distL="0" distR="0">
            <wp:extent cx="15220950" cy="3771900"/>
            <wp:effectExtent l="19050" t="0" r="0" b="0"/>
            <wp:docPr id="1" name="Obraz 1" descr="Strona główn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ona główn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7D1" w:rsidRPr="002D27D1" w:rsidRDefault="002D27D1" w:rsidP="002D27D1">
      <w:pPr>
        <w:shd w:val="clear" w:color="auto" w:fill="FFFFFF"/>
        <w:spacing w:after="150" w:line="240" w:lineRule="auto"/>
        <w:jc w:val="right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pl-PL"/>
        </w:rPr>
      </w:pPr>
      <w:r>
        <w:rPr>
          <w:rFonts w:ascii="inherit" w:eastAsia="Times New Roman" w:hAnsi="inherit" w:cs="Arial"/>
          <w:noProof/>
          <w:color w:val="333333"/>
          <w:sz w:val="27"/>
          <w:szCs w:val="27"/>
          <w:lang w:eastAsia="pl-PL"/>
        </w:rPr>
        <w:drawing>
          <wp:inline distT="0" distB="0" distL="0" distR="0">
            <wp:extent cx="704850" cy="647700"/>
            <wp:effectExtent l="19050" t="0" r="0" b="0"/>
            <wp:docPr id="2" name="Obraz 2" descr="Logo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nii europejskiej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7D1" w:rsidRPr="002D27D1" w:rsidRDefault="002D27D1" w:rsidP="002D27D1">
      <w:pPr>
        <w:numPr>
          <w:ilvl w:val="0"/>
          <w:numId w:val="1"/>
        </w:numPr>
        <w:pBdr>
          <w:left w:val="single" w:sz="6" w:space="0" w:color="auto"/>
          <w:right w:val="single" w:sz="6" w:space="0" w:color="auto"/>
        </w:pBdr>
        <w:shd w:val="clear" w:color="auto" w:fill="FFFFFF"/>
        <w:spacing w:before="150" w:after="0" w:line="240" w:lineRule="auto"/>
        <w:ind w:left="0" w:right="75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pl-PL"/>
        </w:rPr>
      </w:pPr>
    </w:p>
    <w:p w:rsidR="002D27D1" w:rsidRPr="002D27D1" w:rsidRDefault="002D27D1" w:rsidP="002D27D1">
      <w:pPr>
        <w:numPr>
          <w:ilvl w:val="0"/>
          <w:numId w:val="1"/>
        </w:numPr>
        <w:shd w:val="clear" w:color="auto" w:fill="FFFFFF"/>
        <w:spacing w:after="0" w:line="240" w:lineRule="auto"/>
        <w:ind w:left="75" w:right="75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pl-PL"/>
        </w:rPr>
      </w:pPr>
      <w:hyperlink r:id="rId8" w:history="1">
        <w:r w:rsidRPr="002D27D1">
          <w:rPr>
            <w:rFonts w:ascii="inherit" w:eastAsia="Times New Roman" w:hAnsi="inherit" w:cs="Arial"/>
            <w:b/>
            <w:bCs/>
            <w:color w:val="000000"/>
            <w:sz w:val="27"/>
            <w:u w:val="single"/>
            <w:lang w:eastAsia="pl-PL"/>
          </w:rPr>
          <w:t>Ogłoszenia</w:t>
        </w:r>
      </w:hyperlink>
    </w:p>
    <w:p w:rsidR="002D27D1" w:rsidRPr="002D27D1" w:rsidRDefault="002D27D1" w:rsidP="002D27D1">
      <w:pPr>
        <w:numPr>
          <w:ilvl w:val="0"/>
          <w:numId w:val="1"/>
        </w:numPr>
        <w:pBdr>
          <w:left w:val="single" w:sz="6" w:space="0" w:color="auto"/>
          <w:right w:val="single" w:sz="6" w:space="0" w:color="auto"/>
        </w:pBdr>
        <w:shd w:val="clear" w:color="auto" w:fill="FFFFFF"/>
        <w:spacing w:before="150" w:after="0" w:line="240" w:lineRule="auto"/>
        <w:ind w:left="75" w:right="75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pl-PL"/>
        </w:rPr>
      </w:pPr>
    </w:p>
    <w:p w:rsidR="002D27D1" w:rsidRPr="002D27D1" w:rsidRDefault="002D27D1" w:rsidP="002D27D1">
      <w:pPr>
        <w:numPr>
          <w:ilvl w:val="0"/>
          <w:numId w:val="1"/>
        </w:numPr>
        <w:shd w:val="clear" w:color="auto" w:fill="FFFFFF"/>
        <w:spacing w:after="0" w:line="240" w:lineRule="auto"/>
        <w:ind w:left="75" w:right="75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pl-PL"/>
        </w:rPr>
      </w:pPr>
      <w:hyperlink r:id="rId9" w:history="1">
        <w:r w:rsidRPr="002D27D1">
          <w:rPr>
            <w:rFonts w:ascii="inherit" w:eastAsia="Times New Roman" w:hAnsi="inherit" w:cs="Arial"/>
            <w:b/>
            <w:bCs/>
            <w:color w:val="000000"/>
            <w:sz w:val="27"/>
            <w:u w:val="single"/>
            <w:lang w:eastAsia="pl-PL"/>
          </w:rPr>
          <w:t>Zamawiający (beneficjenci)</w:t>
        </w:r>
      </w:hyperlink>
    </w:p>
    <w:p w:rsidR="002D27D1" w:rsidRPr="002D27D1" w:rsidRDefault="002D27D1" w:rsidP="002D27D1">
      <w:pPr>
        <w:numPr>
          <w:ilvl w:val="0"/>
          <w:numId w:val="1"/>
        </w:numPr>
        <w:pBdr>
          <w:left w:val="single" w:sz="6" w:space="0" w:color="auto"/>
          <w:right w:val="single" w:sz="6" w:space="0" w:color="auto"/>
        </w:pBdr>
        <w:shd w:val="clear" w:color="auto" w:fill="FFFFFF"/>
        <w:spacing w:before="150" w:after="0" w:line="240" w:lineRule="auto"/>
        <w:ind w:left="75" w:right="75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pl-PL"/>
        </w:rPr>
      </w:pPr>
    </w:p>
    <w:p w:rsidR="002D27D1" w:rsidRPr="002D27D1" w:rsidRDefault="002D27D1" w:rsidP="002D27D1">
      <w:pPr>
        <w:numPr>
          <w:ilvl w:val="0"/>
          <w:numId w:val="2"/>
        </w:numPr>
        <w:shd w:val="clear" w:color="auto" w:fill="464749"/>
        <w:spacing w:after="0" w:line="240" w:lineRule="auto"/>
        <w:ind w:left="0" w:right="-75"/>
        <w:textAlignment w:val="bottom"/>
        <w:rPr>
          <w:rFonts w:ascii="inherit" w:eastAsia="Times New Roman" w:hAnsi="inherit" w:cs="Arial"/>
          <w:color w:val="FFFFFF"/>
          <w:sz w:val="27"/>
          <w:szCs w:val="27"/>
          <w:lang w:eastAsia="pl-PL"/>
        </w:rPr>
      </w:pPr>
      <w:r w:rsidRPr="002D27D1">
        <w:rPr>
          <w:rFonts w:ascii="inherit" w:eastAsia="Times New Roman" w:hAnsi="inherit" w:cs="Arial"/>
          <w:color w:val="FFFFFF"/>
          <w:sz w:val="27"/>
          <w:szCs w:val="27"/>
          <w:lang w:eastAsia="pl-PL"/>
        </w:rPr>
        <w:t>Joanna Gorzelniak-Owsiak</w:t>
      </w:r>
    </w:p>
    <w:p w:rsidR="002D27D1" w:rsidRPr="002D27D1" w:rsidRDefault="002D27D1" w:rsidP="002D27D1">
      <w:pPr>
        <w:numPr>
          <w:ilvl w:val="0"/>
          <w:numId w:val="2"/>
        </w:numPr>
        <w:shd w:val="clear" w:color="auto" w:fill="464749"/>
        <w:spacing w:after="0" w:line="240" w:lineRule="auto"/>
        <w:ind w:left="75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pl-PL"/>
        </w:rPr>
      </w:pPr>
      <w:hyperlink r:id="rId10" w:history="1">
        <w:r>
          <w:rPr>
            <w:rFonts w:ascii="inherit" w:eastAsia="Times New Roman" w:hAnsi="inherit" w:cs="Arial"/>
            <w:b/>
            <w:bCs/>
            <w:noProof/>
            <w:color w:val="FFFFFF"/>
            <w:sz w:val="27"/>
            <w:szCs w:val="27"/>
            <w:bdr w:val="none" w:sz="0" w:space="0" w:color="auto" w:frame="1"/>
            <w:lang w:eastAsia="pl-PL"/>
          </w:rPr>
          <w:drawing>
            <wp:inline distT="0" distB="0" distL="0" distR="0">
              <wp:extent cx="200025" cy="200025"/>
              <wp:effectExtent l="19050" t="0" r="9525" b="0"/>
              <wp:docPr id="3" name="Obraz 3" descr="Dodaj ogłoszenie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Dodaj ogłoszenie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0025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2D27D1">
          <w:rPr>
            <w:rFonts w:ascii="inherit" w:eastAsia="Times New Roman" w:hAnsi="inherit" w:cs="Arial"/>
            <w:b/>
            <w:bCs/>
            <w:color w:val="FFFFFF"/>
            <w:sz w:val="24"/>
            <w:szCs w:val="24"/>
            <w:lang w:eastAsia="pl-PL"/>
          </w:rPr>
          <w:t> </w:t>
        </w:r>
        <w:r w:rsidRPr="002D27D1">
          <w:rPr>
            <w:rFonts w:ascii="inherit" w:eastAsia="Times New Roman" w:hAnsi="inherit" w:cs="Arial"/>
            <w:b/>
            <w:bCs/>
            <w:color w:val="FFFFFF"/>
            <w:sz w:val="27"/>
            <w:lang w:eastAsia="pl-PL"/>
          </w:rPr>
          <w:t>Dodaj ogłoszenie</w:t>
        </w:r>
      </w:hyperlink>
    </w:p>
    <w:p w:rsidR="002D27D1" w:rsidRPr="002D27D1" w:rsidRDefault="002D27D1" w:rsidP="002D27D1">
      <w:pPr>
        <w:numPr>
          <w:ilvl w:val="0"/>
          <w:numId w:val="3"/>
        </w:numPr>
        <w:shd w:val="clear" w:color="auto" w:fill="454747"/>
        <w:spacing w:after="0" w:line="240" w:lineRule="auto"/>
        <w:ind w:left="0" w:right="75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pl-PL"/>
        </w:rPr>
      </w:pPr>
      <w:hyperlink r:id="rId12" w:history="1">
        <w:r w:rsidRPr="002D27D1">
          <w:rPr>
            <w:rFonts w:ascii="inherit" w:eastAsia="Times New Roman" w:hAnsi="inherit" w:cs="Arial"/>
            <w:color w:val="FFFFFF"/>
            <w:sz w:val="27"/>
            <w:u w:val="single"/>
            <w:lang w:eastAsia="pl-PL"/>
          </w:rPr>
          <w:t>Moje projekty</w:t>
        </w:r>
        <w:r w:rsidRPr="002D27D1">
          <w:rPr>
            <w:rFonts w:ascii="inherit" w:eastAsia="Times New Roman" w:hAnsi="inherit" w:cs="Arial"/>
            <w:color w:val="FFFFFF"/>
            <w:sz w:val="24"/>
            <w:szCs w:val="24"/>
            <w:lang w:eastAsia="pl-PL"/>
          </w:rPr>
          <w:t> </w:t>
        </w:r>
      </w:hyperlink>
    </w:p>
    <w:p w:rsidR="002D27D1" w:rsidRPr="002D27D1" w:rsidRDefault="002D27D1" w:rsidP="002D27D1">
      <w:pPr>
        <w:numPr>
          <w:ilvl w:val="0"/>
          <w:numId w:val="3"/>
        </w:numPr>
        <w:pBdr>
          <w:left w:val="single" w:sz="6" w:space="0" w:color="auto"/>
          <w:right w:val="single" w:sz="6" w:space="0" w:color="auto"/>
        </w:pBdr>
        <w:shd w:val="clear" w:color="auto" w:fill="454747"/>
        <w:spacing w:before="150" w:after="0" w:line="240" w:lineRule="auto"/>
        <w:ind w:left="75" w:right="75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pl-PL"/>
        </w:rPr>
      </w:pPr>
    </w:p>
    <w:p w:rsidR="002D27D1" w:rsidRPr="002D27D1" w:rsidRDefault="002D27D1" w:rsidP="002D27D1">
      <w:pPr>
        <w:numPr>
          <w:ilvl w:val="0"/>
          <w:numId w:val="3"/>
        </w:numPr>
        <w:shd w:val="clear" w:color="auto" w:fill="454747"/>
        <w:spacing w:after="0" w:line="240" w:lineRule="auto"/>
        <w:ind w:left="75" w:right="75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pl-PL"/>
        </w:rPr>
      </w:pPr>
      <w:hyperlink r:id="rId13" w:history="1">
        <w:r w:rsidRPr="002D27D1">
          <w:rPr>
            <w:rFonts w:ascii="inherit" w:eastAsia="Times New Roman" w:hAnsi="inherit" w:cs="Arial"/>
            <w:color w:val="FFFFFF"/>
            <w:sz w:val="27"/>
            <w:u w:val="single"/>
            <w:lang w:eastAsia="pl-PL"/>
          </w:rPr>
          <w:t>Moje ogłoszenia</w:t>
        </w:r>
        <w:r w:rsidRPr="002D27D1">
          <w:rPr>
            <w:rFonts w:ascii="inherit" w:eastAsia="Times New Roman" w:hAnsi="inherit" w:cs="Arial"/>
            <w:color w:val="FFFFFF"/>
            <w:sz w:val="24"/>
            <w:szCs w:val="24"/>
            <w:lang w:eastAsia="pl-PL"/>
          </w:rPr>
          <w:t> </w:t>
        </w:r>
      </w:hyperlink>
    </w:p>
    <w:p w:rsidR="002D27D1" w:rsidRPr="002D27D1" w:rsidRDefault="002D27D1" w:rsidP="002D27D1">
      <w:pPr>
        <w:numPr>
          <w:ilvl w:val="0"/>
          <w:numId w:val="3"/>
        </w:numPr>
        <w:pBdr>
          <w:left w:val="single" w:sz="6" w:space="0" w:color="auto"/>
          <w:right w:val="single" w:sz="6" w:space="0" w:color="auto"/>
        </w:pBdr>
        <w:shd w:val="clear" w:color="auto" w:fill="454747"/>
        <w:spacing w:before="150" w:after="0" w:line="240" w:lineRule="auto"/>
        <w:ind w:left="75" w:right="75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pl-PL"/>
        </w:rPr>
      </w:pPr>
    </w:p>
    <w:p w:rsidR="002D27D1" w:rsidRPr="002D27D1" w:rsidRDefault="002D27D1" w:rsidP="002D27D1">
      <w:pPr>
        <w:numPr>
          <w:ilvl w:val="0"/>
          <w:numId w:val="3"/>
        </w:numPr>
        <w:shd w:val="clear" w:color="auto" w:fill="454747"/>
        <w:spacing w:after="0" w:line="240" w:lineRule="auto"/>
        <w:ind w:left="75" w:right="75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pl-PL"/>
        </w:rPr>
      </w:pPr>
      <w:hyperlink r:id="rId14" w:history="1">
        <w:r w:rsidRPr="002D27D1">
          <w:rPr>
            <w:rFonts w:ascii="inherit" w:eastAsia="Times New Roman" w:hAnsi="inherit" w:cs="Arial"/>
            <w:color w:val="FFFFFF"/>
            <w:sz w:val="27"/>
            <w:u w:val="single"/>
            <w:lang w:eastAsia="pl-PL"/>
          </w:rPr>
          <w:t>Mój profil</w:t>
        </w:r>
        <w:r w:rsidRPr="002D27D1">
          <w:rPr>
            <w:rFonts w:ascii="inherit" w:eastAsia="Times New Roman" w:hAnsi="inherit" w:cs="Arial"/>
            <w:color w:val="FFFFFF"/>
            <w:sz w:val="24"/>
            <w:szCs w:val="24"/>
            <w:lang w:eastAsia="pl-PL"/>
          </w:rPr>
          <w:t> </w:t>
        </w:r>
      </w:hyperlink>
    </w:p>
    <w:p w:rsidR="002D27D1" w:rsidRPr="002D27D1" w:rsidRDefault="002D27D1" w:rsidP="002D27D1">
      <w:pPr>
        <w:numPr>
          <w:ilvl w:val="0"/>
          <w:numId w:val="3"/>
        </w:numPr>
        <w:shd w:val="clear" w:color="auto" w:fill="454747"/>
        <w:spacing w:after="0" w:line="240" w:lineRule="auto"/>
        <w:ind w:left="75" w:right="75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pl-PL"/>
        </w:rPr>
      </w:pPr>
      <w:hyperlink r:id="rId15" w:history="1">
        <w:r w:rsidRPr="002D27D1">
          <w:rPr>
            <w:rFonts w:ascii="inherit" w:eastAsia="Times New Roman" w:hAnsi="inherit" w:cs="Arial"/>
            <w:color w:val="FFFFFF"/>
            <w:sz w:val="27"/>
            <w:u w:val="single"/>
            <w:lang w:eastAsia="pl-PL"/>
          </w:rPr>
          <w:t>Wyloguj się</w:t>
        </w:r>
      </w:hyperlink>
    </w:p>
    <w:p w:rsidR="002D27D1" w:rsidRPr="002D27D1" w:rsidRDefault="002D27D1" w:rsidP="002D27D1">
      <w:pPr>
        <w:numPr>
          <w:ilvl w:val="0"/>
          <w:numId w:val="4"/>
        </w:numPr>
        <w:shd w:val="clear" w:color="auto" w:fill="1257B8"/>
        <w:spacing w:after="0" w:line="240" w:lineRule="auto"/>
        <w:ind w:left="-225"/>
        <w:textAlignment w:val="baseline"/>
        <w:rPr>
          <w:rFonts w:ascii="inherit" w:eastAsia="Times New Roman" w:hAnsi="inherit" w:cs="Arial"/>
          <w:color w:val="FFFFFF"/>
          <w:sz w:val="17"/>
          <w:szCs w:val="17"/>
          <w:lang w:eastAsia="pl-PL"/>
        </w:rPr>
      </w:pPr>
      <w:hyperlink r:id="rId16" w:history="1">
        <w:r w:rsidRPr="002D27D1">
          <w:rPr>
            <w:rFonts w:ascii="inherit" w:eastAsia="Times New Roman" w:hAnsi="inherit" w:cs="Arial"/>
            <w:color w:val="FFFFFF"/>
            <w:sz w:val="17"/>
            <w:u w:val="single"/>
            <w:lang w:eastAsia="pl-PL"/>
          </w:rPr>
          <w:t>Strona główna</w:t>
        </w:r>
      </w:hyperlink>
    </w:p>
    <w:p w:rsidR="002D27D1" w:rsidRPr="002D27D1" w:rsidRDefault="002D27D1" w:rsidP="002D27D1">
      <w:pPr>
        <w:shd w:val="clear" w:color="auto" w:fill="1257B8"/>
        <w:spacing w:after="0" w:line="240" w:lineRule="auto"/>
        <w:textAlignment w:val="baseline"/>
        <w:rPr>
          <w:rFonts w:ascii="inherit" w:eastAsia="Times New Roman" w:hAnsi="inherit" w:cs="Arial"/>
          <w:color w:val="FFFFFF"/>
          <w:sz w:val="17"/>
          <w:szCs w:val="17"/>
          <w:lang w:eastAsia="pl-PL"/>
        </w:rPr>
      </w:pPr>
      <w:r w:rsidRPr="002D27D1">
        <w:rPr>
          <w:rFonts w:ascii="inherit" w:eastAsia="Times New Roman" w:hAnsi="inherit" w:cs="Arial"/>
          <w:color w:val="FFFFFF"/>
          <w:sz w:val="17"/>
          <w:lang w:eastAsia="pl-PL"/>
        </w:rPr>
        <w:t> </w:t>
      </w:r>
    </w:p>
    <w:p w:rsidR="002D27D1" w:rsidRPr="002D27D1" w:rsidRDefault="002D27D1" w:rsidP="002D27D1">
      <w:pPr>
        <w:numPr>
          <w:ilvl w:val="0"/>
          <w:numId w:val="4"/>
        </w:numPr>
        <w:shd w:val="clear" w:color="auto" w:fill="1257B8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FFFFFF"/>
          <w:sz w:val="17"/>
          <w:szCs w:val="17"/>
          <w:lang w:eastAsia="pl-PL"/>
        </w:rPr>
      </w:pPr>
      <w:hyperlink r:id="rId17" w:history="1">
        <w:r w:rsidRPr="002D27D1">
          <w:rPr>
            <w:rFonts w:ascii="inherit" w:eastAsia="Times New Roman" w:hAnsi="inherit" w:cs="Arial"/>
            <w:color w:val="FFFFFF"/>
            <w:sz w:val="17"/>
            <w:u w:val="single"/>
            <w:lang w:eastAsia="pl-PL"/>
          </w:rPr>
          <w:t>Ogłoszenia</w:t>
        </w:r>
      </w:hyperlink>
    </w:p>
    <w:p w:rsidR="002D27D1" w:rsidRPr="002D27D1" w:rsidRDefault="002D27D1" w:rsidP="002D27D1">
      <w:pPr>
        <w:shd w:val="clear" w:color="auto" w:fill="1257B8"/>
        <w:spacing w:after="0" w:line="240" w:lineRule="auto"/>
        <w:textAlignment w:val="baseline"/>
        <w:rPr>
          <w:rFonts w:ascii="inherit" w:eastAsia="Times New Roman" w:hAnsi="inherit" w:cs="Arial"/>
          <w:color w:val="FFFFFF"/>
          <w:sz w:val="17"/>
          <w:szCs w:val="17"/>
          <w:lang w:eastAsia="pl-PL"/>
        </w:rPr>
      </w:pPr>
      <w:r w:rsidRPr="002D27D1">
        <w:rPr>
          <w:rFonts w:ascii="inherit" w:eastAsia="Times New Roman" w:hAnsi="inherit" w:cs="Arial"/>
          <w:color w:val="FFFFFF"/>
          <w:sz w:val="17"/>
          <w:lang w:eastAsia="pl-PL"/>
        </w:rPr>
        <w:t> </w:t>
      </w:r>
    </w:p>
    <w:p w:rsidR="002D27D1" w:rsidRPr="002D27D1" w:rsidRDefault="002D27D1" w:rsidP="002D27D1">
      <w:pPr>
        <w:numPr>
          <w:ilvl w:val="0"/>
          <w:numId w:val="4"/>
        </w:numPr>
        <w:shd w:val="clear" w:color="auto" w:fill="1257B8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FFFFFF"/>
          <w:sz w:val="17"/>
          <w:szCs w:val="17"/>
          <w:lang w:eastAsia="pl-PL"/>
        </w:rPr>
      </w:pPr>
      <w:r w:rsidRPr="002D27D1">
        <w:rPr>
          <w:rFonts w:ascii="inherit" w:eastAsia="Times New Roman" w:hAnsi="inherit" w:cs="Arial"/>
          <w:color w:val="FFFFFF"/>
          <w:sz w:val="17"/>
          <w:szCs w:val="17"/>
          <w:lang w:eastAsia="pl-PL"/>
        </w:rPr>
        <w:t>Usługa nadzoru budowlanego - Wybór nadzoru inwestorskiego</w:t>
      </w:r>
    </w:p>
    <w:p w:rsidR="002D27D1" w:rsidRPr="002D27D1" w:rsidRDefault="002D27D1" w:rsidP="002D27D1">
      <w:pPr>
        <w:shd w:val="clear" w:color="auto" w:fill="1257B8"/>
        <w:spacing w:after="150" w:line="240" w:lineRule="auto"/>
        <w:textAlignment w:val="baseline"/>
        <w:outlineLvl w:val="0"/>
        <w:rPr>
          <w:rFonts w:ascii="inherit" w:eastAsia="Times New Roman" w:hAnsi="inherit" w:cs="Arial"/>
          <w:b/>
          <w:bCs/>
          <w:color w:val="FFFFFF"/>
          <w:kern w:val="36"/>
          <w:sz w:val="45"/>
          <w:szCs w:val="45"/>
          <w:lang w:eastAsia="pl-PL"/>
        </w:rPr>
      </w:pPr>
      <w:r w:rsidRPr="002D27D1">
        <w:rPr>
          <w:rFonts w:ascii="inherit" w:eastAsia="Times New Roman" w:hAnsi="inherit" w:cs="Arial"/>
          <w:b/>
          <w:bCs/>
          <w:color w:val="FFFFFF"/>
          <w:kern w:val="36"/>
          <w:sz w:val="45"/>
          <w:szCs w:val="45"/>
          <w:lang w:eastAsia="pl-PL"/>
        </w:rPr>
        <w:t>Usługa nadzoru budowlanego - Wybór nadzoru inwestorskiego</w:t>
      </w:r>
    </w:p>
    <w:p w:rsidR="002D27D1" w:rsidRPr="002D27D1" w:rsidRDefault="002D27D1" w:rsidP="002D27D1">
      <w:pPr>
        <w:shd w:val="clear" w:color="auto" w:fill="1257B8"/>
        <w:spacing w:after="0" w:line="240" w:lineRule="auto"/>
        <w:textAlignment w:val="baseline"/>
        <w:rPr>
          <w:rFonts w:ascii="inherit" w:eastAsia="Times New Roman" w:hAnsi="inherit" w:cs="Arial"/>
          <w:color w:val="FFFFFF"/>
          <w:sz w:val="27"/>
          <w:szCs w:val="27"/>
          <w:lang w:eastAsia="pl-PL"/>
        </w:rPr>
      </w:pPr>
      <w:r w:rsidRPr="002D27D1">
        <w:rPr>
          <w:rFonts w:ascii="inherit" w:eastAsia="Times New Roman" w:hAnsi="inherit" w:cs="Arial"/>
          <w:color w:val="FFFFFF"/>
          <w:sz w:val="27"/>
          <w:szCs w:val="27"/>
          <w:lang w:eastAsia="pl-PL"/>
        </w:rPr>
        <w:lastRenderedPageBreak/>
        <w:t>21.03.2017</w:t>
      </w:r>
    </w:p>
    <w:p w:rsidR="002D27D1" w:rsidRPr="002D27D1" w:rsidRDefault="002D27D1" w:rsidP="002D27D1">
      <w:pPr>
        <w:shd w:val="clear" w:color="auto" w:fill="EBEBEB"/>
        <w:spacing w:line="240" w:lineRule="auto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pl-PL"/>
        </w:rPr>
      </w:pPr>
      <w:hyperlink r:id="rId18" w:anchor="info" w:history="1">
        <w:r w:rsidRPr="002D27D1">
          <w:rPr>
            <w:rFonts w:ascii="inherit" w:eastAsia="Times New Roman" w:hAnsi="inherit" w:cs="Arial"/>
            <w:color w:val="000000"/>
            <w:sz w:val="27"/>
            <w:u w:val="single"/>
            <w:lang w:eastAsia="pl-PL"/>
          </w:rPr>
          <w:t xml:space="preserve">Informacje o </w:t>
        </w:r>
        <w:proofErr w:type="spellStart"/>
        <w:r w:rsidRPr="002D27D1">
          <w:rPr>
            <w:rFonts w:ascii="inherit" w:eastAsia="Times New Roman" w:hAnsi="inherit" w:cs="Arial"/>
            <w:color w:val="000000"/>
            <w:sz w:val="27"/>
            <w:u w:val="single"/>
            <w:lang w:eastAsia="pl-PL"/>
          </w:rPr>
          <w:t>ogłoszeniu</w:t>
        </w:r>
      </w:hyperlink>
      <w:hyperlink r:id="rId19" w:anchor="opis" w:history="1">
        <w:r w:rsidRPr="002D27D1">
          <w:rPr>
            <w:rFonts w:ascii="inherit" w:eastAsia="Times New Roman" w:hAnsi="inherit" w:cs="Arial"/>
            <w:color w:val="000000"/>
            <w:sz w:val="27"/>
            <w:u w:val="single"/>
            <w:lang w:eastAsia="pl-PL"/>
          </w:rPr>
          <w:t>Opis</w:t>
        </w:r>
        <w:proofErr w:type="spellEnd"/>
        <w:r w:rsidRPr="002D27D1">
          <w:rPr>
            <w:rFonts w:ascii="inherit" w:eastAsia="Times New Roman" w:hAnsi="inherit" w:cs="Arial"/>
            <w:color w:val="000000"/>
            <w:sz w:val="27"/>
            <w:u w:val="single"/>
            <w:lang w:eastAsia="pl-PL"/>
          </w:rPr>
          <w:t xml:space="preserve"> przedmiotu </w:t>
        </w:r>
        <w:proofErr w:type="spellStart"/>
        <w:r w:rsidRPr="002D27D1">
          <w:rPr>
            <w:rFonts w:ascii="inherit" w:eastAsia="Times New Roman" w:hAnsi="inherit" w:cs="Arial"/>
            <w:color w:val="000000"/>
            <w:sz w:val="27"/>
            <w:u w:val="single"/>
            <w:lang w:eastAsia="pl-PL"/>
          </w:rPr>
          <w:t>zamówienia</w:t>
        </w:r>
      </w:hyperlink>
      <w:hyperlink r:id="rId20" w:anchor="ocena" w:history="1">
        <w:r w:rsidRPr="002D27D1">
          <w:rPr>
            <w:rFonts w:ascii="inherit" w:eastAsia="Times New Roman" w:hAnsi="inherit" w:cs="Arial"/>
            <w:color w:val="000000"/>
            <w:sz w:val="27"/>
            <w:u w:val="single"/>
            <w:lang w:eastAsia="pl-PL"/>
          </w:rPr>
          <w:t>Ocena</w:t>
        </w:r>
        <w:proofErr w:type="spellEnd"/>
        <w:r w:rsidRPr="002D27D1">
          <w:rPr>
            <w:rFonts w:ascii="inherit" w:eastAsia="Times New Roman" w:hAnsi="inherit" w:cs="Arial"/>
            <w:color w:val="000000"/>
            <w:sz w:val="27"/>
            <w:u w:val="single"/>
            <w:lang w:eastAsia="pl-PL"/>
          </w:rPr>
          <w:t xml:space="preserve"> </w:t>
        </w:r>
        <w:proofErr w:type="spellStart"/>
        <w:r w:rsidRPr="002D27D1">
          <w:rPr>
            <w:rFonts w:ascii="inherit" w:eastAsia="Times New Roman" w:hAnsi="inherit" w:cs="Arial"/>
            <w:color w:val="000000"/>
            <w:sz w:val="27"/>
            <w:u w:val="single"/>
            <w:lang w:eastAsia="pl-PL"/>
          </w:rPr>
          <w:t>oferty</w:t>
        </w:r>
      </w:hyperlink>
      <w:hyperlink r:id="rId21" w:anchor="zamawiajacy" w:history="1">
        <w:r w:rsidRPr="002D27D1">
          <w:rPr>
            <w:rFonts w:ascii="inherit" w:eastAsia="Times New Roman" w:hAnsi="inherit" w:cs="Arial"/>
            <w:color w:val="000000"/>
            <w:sz w:val="27"/>
            <w:u w:val="single"/>
            <w:lang w:eastAsia="pl-PL"/>
          </w:rPr>
          <w:t>Zamawiający</w:t>
        </w:r>
        <w:proofErr w:type="spellEnd"/>
        <w:r w:rsidRPr="002D27D1">
          <w:rPr>
            <w:rFonts w:ascii="inherit" w:eastAsia="Times New Roman" w:hAnsi="inherit" w:cs="Arial"/>
            <w:color w:val="000000"/>
            <w:sz w:val="27"/>
            <w:u w:val="single"/>
            <w:lang w:eastAsia="pl-PL"/>
          </w:rPr>
          <w:t xml:space="preserve"> (beneficjent)</w:t>
        </w:r>
      </w:hyperlink>
    </w:p>
    <w:p w:rsidR="002D27D1" w:rsidRPr="002D27D1" w:rsidRDefault="002D27D1" w:rsidP="002D27D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pl-PL"/>
        </w:rPr>
      </w:pPr>
      <w:r w:rsidRPr="002D27D1">
        <w:rPr>
          <w:rFonts w:ascii="inherit" w:eastAsia="Times New Roman" w:hAnsi="inherit" w:cs="Arial"/>
          <w:color w:val="333333"/>
          <w:sz w:val="27"/>
          <w:szCs w:val="27"/>
          <w:lang w:eastAsia="pl-PL"/>
        </w:rPr>
        <w:t> </w:t>
      </w:r>
    </w:p>
    <w:p w:rsidR="002D27D1" w:rsidRPr="002D27D1" w:rsidRDefault="002D27D1" w:rsidP="002D27D1">
      <w:pPr>
        <w:shd w:val="clear" w:color="auto" w:fill="DFF0D8"/>
        <w:spacing w:line="240" w:lineRule="auto"/>
        <w:textAlignment w:val="baseline"/>
        <w:rPr>
          <w:rFonts w:ascii="inherit" w:eastAsia="Times New Roman" w:hAnsi="inherit" w:cs="Arial"/>
          <w:color w:val="3C763D"/>
          <w:sz w:val="27"/>
          <w:szCs w:val="27"/>
          <w:lang w:eastAsia="pl-PL"/>
        </w:rPr>
      </w:pPr>
      <w:r w:rsidRPr="002D27D1">
        <w:rPr>
          <w:rFonts w:ascii="inherit" w:eastAsia="Times New Roman" w:hAnsi="inherit" w:cs="Arial"/>
          <w:color w:val="3C763D"/>
          <w:sz w:val="27"/>
          <w:szCs w:val="27"/>
          <w:lang w:eastAsia="pl-PL"/>
        </w:rPr>
        <w:t>Treść została opublikowana.</w:t>
      </w:r>
      <w:r w:rsidRPr="002D27D1">
        <w:rPr>
          <w:rFonts w:ascii="inherit" w:eastAsia="Times New Roman" w:hAnsi="inherit" w:cs="Arial"/>
          <w:color w:val="3C763D"/>
          <w:sz w:val="27"/>
          <w:szCs w:val="27"/>
          <w:lang w:eastAsia="pl-PL"/>
        </w:rPr>
        <w:br/>
        <w:t>UWAGA: Sprawdź zawartość treści oraz załączonych plików opublikowanego ogłoszenia.</w:t>
      </w:r>
    </w:p>
    <w:p w:rsidR="002D27D1" w:rsidRPr="002D27D1" w:rsidRDefault="002D27D1" w:rsidP="002D27D1">
      <w:pPr>
        <w:shd w:val="clear" w:color="auto" w:fill="FFFFFF"/>
        <w:spacing w:before="150" w:after="450" w:line="240" w:lineRule="auto"/>
        <w:textAlignment w:val="baseline"/>
        <w:outlineLvl w:val="1"/>
        <w:rPr>
          <w:rFonts w:ascii="inherit" w:eastAsia="Times New Roman" w:hAnsi="inherit" w:cs="Arial"/>
          <w:color w:val="333333"/>
          <w:sz w:val="54"/>
          <w:szCs w:val="54"/>
          <w:lang w:eastAsia="pl-PL"/>
        </w:rPr>
      </w:pPr>
      <w:r w:rsidRPr="002D27D1">
        <w:rPr>
          <w:rFonts w:ascii="inherit" w:eastAsia="Times New Roman" w:hAnsi="inherit" w:cs="Arial"/>
          <w:color w:val="333333"/>
          <w:sz w:val="54"/>
          <w:szCs w:val="54"/>
          <w:lang w:eastAsia="pl-PL"/>
        </w:rPr>
        <w:t>Informacje o ogłoszeniu</w:t>
      </w:r>
    </w:p>
    <w:p w:rsidR="002D27D1" w:rsidRPr="002D27D1" w:rsidRDefault="002D27D1" w:rsidP="002D27D1">
      <w:pPr>
        <w:shd w:val="clear" w:color="auto" w:fill="FFFFFF"/>
        <w:spacing w:after="225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333333"/>
          <w:sz w:val="33"/>
          <w:szCs w:val="33"/>
          <w:lang w:eastAsia="pl-PL"/>
        </w:rPr>
      </w:pPr>
      <w:r w:rsidRPr="002D27D1">
        <w:rPr>
          <w:rFonts w:ascii="inherit" w:eastAsia="Times New Roman" w:hAnsi="inherit" w:cs="Arial"/>
          <w:b/>
          <w:bCs/>
          <w:color w:val="333333"/>
          <w:sz w:val="33"/>
          <w:szCs w:val="33"/>
          <w:lang w:eastAsia="pl-PL"/>
        </w:rPr>
        <w:t>Termin składania ofert</w:t>
      </w:r>
    </w:p>
    <w:p w:rsidR="002D27D1" w:rsidRPr="002D27D1" w:rsidRDefault="002D27D1" w:rsidP="002D27D1">
      <w:pPr>
        <w:shd w:val="clear" w:color="auto" w:fill="FFFFFF"/>
        <w:spacing w:after="315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767676"/>
          <w:sz w:val="27"/>
          <w:szCs w:val="27"/>
          <w:lang w:eastAsia="pl-PL"/>
        </w:rPr>
      </w:pPr>
      <w:r w:rsidRPr="002D27D1">
        <w:rPr>
          <w:rFonts w:ascii="inherit" w:eastAsia="Times New Roman" w:hAnsi="inherit" w:cs="Arial"/>
          <w:b/>
          <w:bCs/>
          <w:color w:val="767676"/>
          <w:sz w:val="27"/>
          <w:szCs w:val="27"/>
          <w:lang w:eastAsia="pl-PL"/>
        </w:rPr>
        <w:t>do dnia 31-03-2017</w:t>
      </w:r>
    </w:p>
    <w:p w:rsidR="002D27D1" w:rsidRPr="002D27D1" w:rsidRDefault="002D27D1" w:rsidP="002D27D1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Arial"/>
          <w:color w:val="333333"/>
          <w:sz w:val="27"/>
          <w:szCs w:val="27"/>
          <w:lang w:eastAsia="pl-PL"/>
        </w:rPr>
      </w:pPr>
      <w:hyperlink r:id="rId22" w:history="1">
        <w:r w:rsidRPr="002D27D1">
          <w:rPr>
            <w:rFonts w:ascii="Arial" w:eastAsia="Times New Roman" w:hAnsi="Arial" w:cs="Arial"/>
            <w:b/>
            <w:bCs/>
            <w:color w:val="FFFFFF"/>
            <w:sz w:val="30"/>
            <w:u w:val="single"/>
            <w:lang w:eastAsia="pl-PL"/>
          </w:rPr>
          <w:t>Edytuj</w:t>
        </w:r>
      </w:hyperlink>
    </w:p>
    <w:p w:rsidR="002D27D1" w:rsidRPr="002D27D1" w:rsidRDefault="002D27D1" w:rsidP="002D27D1">
      <w:pPr>
        <w:shd w:val="clear" w:color="auto" w:fill="FFFFFF"/>
        <w:spacing w:after="225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333333"/>
          <w:sz w:val="33"/>
          <w:szCs w:val="33"/>
          <w:lang w:eastAsia="pl-PL"/>
        </w:rPr>
      </w:pPr>
      <w:r w:rsidRPr="002D27D1">
        <w:rPr>
          <w:rFonts w:ascii="inherit" w:eastAsia="Times New Roman" w:hAnsi="inherit" w:cs="Arial"/>
          <w:b/>
          <w:bCs/>
          <w:color w:val="333333"/>
          <w:sz w:val="33"/>
          <w:szCs w:val="33"/>
          <w:lang w:eastAsia="pl-PL"/>
        </w:rPr>
        <w:t>Nazwa zamawiającego</w:t>
      </w:r>
    </w:p>
    <w:p w:rsidR="002D27D1" w:rsidRPr="002D27D1" w:rsidRDefault="002D27D1" w:rsidP="002D27D1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767676"/>
          <w:sz w:val="27"/>
          <w:szCs w:val="27"/>
          <w:lang w:eastAsia="pl-PL"/>
        </w:rPr>
      </w:pPr>
      <w:r w:rsidRPr="002D27D1">
        <w:rPr>
          <w:rFonts w:ascii="inherit" w:eastAsia="Times New Roman" w:hAnsi="inherit" w:cs="Arial"/>
          <w:color w:val="767676"/>
          <w:sz w:val="27"/>
          <w:szCs w:val="27"/>
          <w:lang w:eastAsia="pl-PL"/>
        </w:rPr>
        <w:t>PRZEMYSŁOWY INSTYTUT AUTOMATYKI I POMIARÓW PIAP</w:t>
      </w:r>
    </w:p>
    <w:p w:rsidR="002D27D1" w:rsidRPr="002D27D1" w:rsidRDefault="002D27D1" w:rsidP="002D27D1">
      <w:pPr>
        <w:shd w:val="clear" w:color="auto" w:fill="FFFFFF"/>
        <w:spacing w:after="225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333333"/>
          <w:sz w:val="33"/>
          <w:szCs w:val="33"/>
          <w:lang w:eastAsia="pl-PL"/>
        </w:rPr>
      </w:pPr>
      <w:r w:rsidRPr="002D27D1">
        <w:rPr>
          <w:rFonts w:ascii="inherit" w:eastAsia="Times New Roman" w:hAnsi="inherit" w:cs="Arial"/>
          <w:b/>
          <w:bCs/>
          <w:color w:val="333333"/>
          <w:sz w:val="33"/>
          <w:szCs w:val="33"/>
          <w:lang w:eastAsia="pl-PL"/>
        </w:rPr>
        <w:t>Numer ogłoszenia</w:t>
      </w:r>
    </w:p>
    <w:p w:rsidR="002D27D1" w:rsidRPr="002D27D1" w:rsidRDefault="002D27D1" w:rsidP="002D27D1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767676"/>
          <w:sz w:val="27"/>
          <w:szCs w:val="27"/>
          <w:lang w:eastAsia="pl-PL"/>
        </w:rPr>
      </w:pPr>
      <w:r w:rsidRPr="002D27D1">
        <w:rPr>
          <w:rFonts w:ascii="inherit" w:eastAsia="Times New Roman" w:hAnsi="inherit" w:cs="Arial"/>
          <w:color w:val="767676"/>
          <w:sz w:val="27"/>
          <w:szCs w:val="27"/>
          <w:lang w:eastAsia="pl-PL"/>
        </w:rPr>
        <w:t>1026185</w:t>
      </w:r>
    </w:p>
    <w:p w:rsidR="002D27D1" w:rsidRPr="002D27D1" w:rsidRDefault="002D27D1" w:rsidP="002D27D1">
      <w:pPr>
        <w:shd w:val="clear" w:color="auto" w:fill="FFFFFF"/>
        <w:spacing w:after="225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333333"/>
          <w:sz w:val="33"/>
          <w:szCs w:val="33"/>
          <w:lang w:eastAsia="pl-PL"/>
        </w:rPr>
      </w:pPr>
      <w:r w:rsidRPr="002D27D1">
        <w:rPr>
          <w:rFonts w:ascii="inherit" w:eastAsia="Times New Roman" w:hAnsi="inherit" w:cs="Arial"/>
          <w:b/>
          <w:bCs/>
          <w:color w:val="333333"/>
          <w:sz w:val="33"/>
          <w:szCs w:val="33"/>
          <w:lang w:eastAsia="pl-PL"/>
        </w:rPr>
        <w:t>Status ogłoszenia</w:t>
      </w:r>
    </w:p>
    <w:p w:rsidR="002D27D1" w:rsidRPr="002D27D1" w:rsidRDefault="002D27D1" w:rsidP="002D27D1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767676"/>
          <w:sz w:val="27"/>
          <w:szCs w:val="27"/>
          <w:lang w:eastAsia="pl-PL"/>
        </w:rPr>
      </w:pPr>
      <w:r w:rsidRPr="002D27D1">
        <w:rPr>
          <w:rFonts w:ascii="inherit" w:eastAsia="Times New Roman" w:hAnsi="inherit" w:cs="Arial"/>
          <w:color w:val="767676"/>
          <w:sz w:val="27"/>
          <w:szCs w:val="27"/>
          <w:lang w:eastAsia="pl-PL"/>
        </w:rPr>
        <w:t>Aktualne</w:t>
      </w:r>
    </w:p>
    <w:p w:rsidR="002D27D1" w:rsidRPr="002D27D1" w:rsidRDefault="002D27D1" w:rsidP="002D27D1">
      <w:pPr>
        <w:shd w:val="clear" w:color="auto" w:fill="FFFFFF"/>
        <w:spacing w:after="225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333333"/>
          <w:sz w:val="33"/>
          <w:szCs w:val="33"/>
          <w:lang w:eastAsia="pl-PL"/>
        </w:rPr>
      </w:pPr>
      <w:r w:rsidRPr="002D27D1">
        <w:rPr>
          <w:rFonts w:ascii="inherit" w:eastAsia="Times New Roman" w:hAnsi="inherit" w:cs="Arial"/>
          <w:b/>
          <w:bCs/>
          <w:color w:val="333333"/>
          <w:sz w:val="33"/>
          <w:szCs w:val="33"/>
          <w:lang w:eastAsia="pl-PL"/>
        </w:rPr>
        <w:t>Miejsce i sposób składania ofert</w:t>
      </w:r>
    </w:p>
    <w:p w:rsidR="002D27D1" w:rsidRPr="002D27D1" w:rsidRDefault="002D27D1" w:rsidP="002D27D1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767676"/>
          <w:sz w:val="27"/>
          <w:szCs w:val="27"/>
          <w:lang w:eastAsia="pl-PL"/>
        </w:rPr>
      </w:pPr>
      <w:r w:rsidRPr="002D27D1">
        <w:rPr>
          <w:rFonts w:ascii="inherit" w:eastAsia="Times New Roman" w:hAnsi="inherit" w:cs="Arial"/>
          <w:color w:val="767676"/>
          <w:sz w:val="27"/>
          <w:szCs w:val="27"/>
          <w:lang w:eastAsia="pl-PL"/>
        </w:rPr>
        <w:t>Przemysłowy Instytut Automatyki i Pomiarów, Kancelaria, Al. Jerozolimskie 202, 02 - 486 Warszawa</w:t>
      </w:r>
    </w:p>
    <w:p w:rsidR="002D27D1" w:rsidRPr="002D27D1" w:rsidRDefault="002D27D1" w:rsidP="002D27D1">
      <w:pPr>
        <w:shd w:val="clear" w:color="auto" w:fill="FFFFFF"/>
        <w:spacing w:after="225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333333"/>
          <w:sz w:val="33"/>
          <w:szCs w:val="33"/>
          <w:lang w:eastAsia="pl-PL"/>
        </w:rPr>
      </w:pPr>
      <w:r w:rsidRPr="002D27D1">
        <w:rPr>
          <w:rFonts w:ascii="inherit" w:eastAsia="Times New Roman" w:hAnsi="inherit" w:cs="Arial"/>
          <w:b/>
          <w:bCs/>
          <w:color w:val="333333"/>
          <w:sz w:val="33"/>
          <w:szCs w:val="33"/>
          <w:lang w:eastAsia="pl-PL"/>
        </w:rPr>
        <w:t>Osoba do kontaktu w sprawie ogłoszenia</w:t>
      </w:r>
    </w:p>
    <w:p w:rsidR="002D27D1" w:rsidRPr="002D27D1" w:rsidRDefault="002D27D1" w:rsidP="002D27D1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767676"/>
          <w:sz w:val="27"/>
          <w:szCs w:val="27"/>
          <w:lang w:eastAsia="pl-PL"/>
        </w:rPr>
      </w:pPr>
      <w:r w:rsidRPr="002D27D1">
        <w:rPr>
          <w:rFonts w:ascii="inherit" w:eastAsia="Times New Roman" w:hAnsi="inherit" w:cs="Arial"/>
          <w:color w:val="767676"/>
          <w:sz w:val="27"/>
          <w:szCs w:val="27"/>
          <w:lang w:eastAsia="pl-PL"/>
        </w:rPr>
        <w:t>Joanna Gorzelniak-Owsiak</w:t>
      </w:r>
    </w:p>
    <w:p w:rsidR="002D27D1" w:rsidRPr="002D27D1" w:rsidRDefault="002D27D1" w:rsidP="002D27D1">
      <w:pPr>
        <w:shd w:val="clear" w:color="auto" w:fill="FFFFFF"/>
        <w:spacing w:after="225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333333"/>
          <w:sz w:val="33"/>
          <w:szCs w:val="33"/>
          <w:lang w:eastAsia="pl-PL"/>
        </w:rPr>
      </w:pPr>
      <w:r w:rsidRPr="002D27D1">
        <w:rPr>
          <w:rFonts w:ascii="inherit" w:eastAsia="Times New Roman" w:hAnsi="inherit" w:cs="Arial"/>
          <w:b/>
          <w:bCs/>
          <w:color w:val="333333"/>
          <w:sz w:val="33"/>
          <w:szCs w:val="33"/>
          <w:lang w:eastAsia="pl-PL"/>
        </w:rPr>
        <w:t>Skrócony opis przedmiotu zamówienia</w:t>
      </w:r>
    </w:p>
    <w:p w:rsidR="002D27D1" w:rsidRPr="002D27D1" w:rsidRDefault="002D27D1" w:rsidP="002D27D1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767676"/>
          <w:sz w:val="27"/>
          <w:szCs w:val="27"/>
          <w:lang w:eastAsia="pl-PL"/>
        </w:rPr>
      </w:pPr>
      <w:r w:rsidRPr="002D27D1">
        <w:rPr>
          <w:rFonts w:ascii="inherit" w:eastAsia="Times New Roman" w:hAnsi="inherit" w:cs="Arial"/>
          <w:color w:val="767676"/>
          <w:sz w:val="27"/>
          <w:szCs w:val="27"/>
          <w:lang w:eastAsia="pl-PL"/>
        </w:rPr>
        <w:t>Przedmiotem zamówienia jest pełnienie czynności Inspektora Nadzoru Inwestorskiego dla projektu „Termomodernizacja budynków Przemysłowego Instytutu Automatyki</w:t>
      </w:r>
      <w:r w:rsidRPr="002D27D1">
        <w:rPr>
          <w:rFonts w:ascii="inherit" w:eastAsia="Times New Roman" w:hAnsi="inherit" w:cs="Arial"/>
          <w:color w:val="767676"/>
          <w:sz w:val="24"/>
          <w:szCs w:val="24"/>
          <w:lang w:eastAsia="pl-PL"/>
        </w:rPr>
        <w:t> </w:t>
      </w:r>
      <w:r w:rsidRPr="002D27D1">
        <w:rPr>
          <w:rFonts w:ascii="inherit" w:eastAsia="Times New Roman" w:hAnsi="inherit" w:cs="Arial"/>
          <w:color w:val="767676"/>
          <w:sz w:val="27"/>
          <w:szCs w:val="27"/>
          <w:lang w:eastAsia="pl-PL"/>
        </w:rPr>
        <w:br/>
        <w:t>i Pomiarów P.I.A.P. w zakresie:</w:t>
      </w:r>
      <w:r w:rsidRPr="002D27D1">
        <w:rPr>
          <w:rFonts w:ascii="inherit" w:eastAsia="Times New Roman" w:hAnsi="inherit" w:cs="Arial"/>
          <w:color w:val="767676"/>
          <w:sz w:val="27"/>
          <w:szCs w:val="27"/>
          <w:lang w:eastAsia="pl-PL"/>
        </w:rPr>
        <w:br/>
        <w:t>2.2.1 Pełnienie nadzoru inwestorskiego nad realizacją robót w szczególności:</w:t>
      </w:r>
      <w:r w:rsidRPr="002D27D1">
        <w:rPr>
          <w:rFonts w:ascii="inherit" w:eastAsia="Times New Roman" w:hAnsi="inherit" w:cs="Arial"/>
          <w:color w:val="767676"/>
          <w:sz w:val="27"/>
          <w:szCs w:val="27"/>
          <w:lang w:eastAsia="pl-PL"/>
        </w:rPr>
        <w:br/>
        <w:t>1) Opracowanie Specyfikacji Istotnych Warunków Zamówienia dotyczącej przedmiotu</w:t>
      </w:r>
      <w:r w:rsidRPr="002D27D1">
        <w:rPr>
          <w:rFonts w:ascii="inherit" w:eastAsia="Times New Roman" w:hAnsi="inherit" w:cs="Arial"/>
          <w:color w:val="767676"/>
          <w:sz w:val="24"/>
          <w:szCs w:val="24"/>
          <w:lang w:eastAsia="pl-PL"/>
        </w:rPr>
        <w:t> </w:t>
      </w:r>
      <w:r w:rsidRPr="002D27D1">
        <w:rPr>
          <w:rFonts w:ascii="inherit" w:eastAsia="Times New Roman" w:hAnsi="inherit" w:cs="Arial"/>
          <w:color w:val="767676"/>
          <w:sz w:val="27"/>
          <w:szCs w:val="27"/>
          <w:lang w:eastAsia="pl-PL"/>
        </w:rPr>
        <w:br/>
      </w:r>
      <w:r w:rsidRPr="002D27D1">
        <w:rPr>
          <w:rFonts w:ascii="inherit" w:eastAsia="Times New Roman" w:hAnsi="inherit" w:cs="Arial"/>
          <w:color w:val="767676"/>
          <w:sz w:val="27"/>
          <w:szCs w:val="27"/>
          <w:lang w:eastAsia="pl-PL"/>
        </w:rPr>
        <w:lastRenderedPageBreak/>
        <w:t>Zamówienia w terminie 14 od daty zawarcia umowy;</w:t>
      </w:r>
      <w:r w:rsidRPr="002D27D1">
        <w:rPr>
          <w:rFonts w:ascii="inherit" w:eastAsia="Times New Roman" w:hAnsi="inherit" w:cs="Arial"/>
          <w:color w:val="767676"/>
          <w:sz w:val="27"/>
          <w:szCs w:val="27"/>
          <w:lang w:eastAsia="pl-PL"/>
        </w:rPr>
        <w:br/>
        <w:t>2) Ocena złożonych ofert w zakresie spełniania wymagań zawartych w SIWZ ;</w:t>
      </w:r>
      <w:r w:rsidRPr="002D27D1">
        <w:rPr>
          <w:rFonts w:ascii="inherit" w:eastAsia="Times New Roman" w:hAnsi="inherit" w:cs="Arial"/>
          <w:color w:val="767676"/>
          <w:sz w:val="27"/>
          <w:szCs w:val="27"/>
          <w:lang w:eastAsia="pl-PL"/>
        </w:rPr>
        <w:br/>
        <w:t>3) Udzielanie wsparcia przy opracowywaniu projektów odpowiedzi na pytania wykonawców o wyjaśnienia treści SWIZ;</w:t>
      </w:r>
      <w:r w:rsidRPr="002D27D1">
        <w:rPr>
          <w:rFonts w:ascii="inherit" w:eastAsia="Times New Roman" w:hAnsi="inherit" w:cs="Arial"/>
          <w:color w:val="767676"/>
          <w:sz w:val="27"/>
          <w:szCs w:val="27"/>
          <w:lang w:eastAsia="pl-PL"/>
        </w:rPr>
        <w:br/>
        <w:t>4) Współpraca przy opracowywaniu harmonogramu wykonywanych prac;</w:t>
      </w:r>
      <w:r w:rsidRPr="002D27D1">
        <w:rPr>
          <w:rFonts w:ascii="inherit" w:eastAsia="Times New Roman" w:hAnsi="inherit" w:cs="Arial"/>
          <w:color w:val="767676"/>
          <w:sz w:val="27"/>
          <w:szCs w:val="27"/>
          <w:lang w:eastAsia="pl-PL"/>
        </w:rPr>
        <w:br/>
        <w:t>5) Osobisty pobyt na terenie realizowanej inwestycji oraz bieżące reprezentowanie Zamawiającego na budowie poprzez sprawowanie kontroli zgodności jej realizacji z przepisami prawa, postanowieniami umowy oraz projektu technicznego.</w:t>
      </w:r>
      <w:r w:rsidRPr="002D27D1">
        <w:rPr>
          <w:rFonts w:ascii="inherit" w:eastAsia="Times New Roman" w:hAnsi="inherit" w:cs="Arial"/>
          <w:color w:val="767676"/>
          <w:sz w:val="27"/>
          <w:szCs w:val="27"/>
          <w:lang w:eastAsia="pl-PL"/>
        </w:rPr>
        <w:br/>
        <w:t>Wymagana jest obecność minimum raz w tygodniu (w dni robocze) .</w:t>
      </w:r>
      <w:r w:rsidRPr="002D27D1">
        <w:rPr>
          <w:rFonts w:ascii="inherit" w:eastAsia="Times New Roman" w:hAnsi="inherit" w:cs="Arial"/>
          <w:color w:val="767676"/>
          <w:sz w:val="27"/>
          <w:szCs w:val="27"/>
          <w:lang w:eastAsia="pl-PL"/>
        </w:rPr>
        <w:br/>
        <w:t>6) Zorganizowanie i prowadzenie procesu przekazania placu budowy;</w:t>
      </w:r>
      <w:r w:rsidRPr="002D27D1">
        <w:rPr>
          <w:rFonts w:ascii="inherit" w:eastAsia="Times New Roman" w:hAnsi="inherit" w:cs="Arial"/>
          <w:color w:val="767676"/>
          <w:sz w:val="27"/>
          <w:szCs w:val="27"/>
          <w:lang w:eastAsia="pl-PL"/>
        </w:rPr>
        <w:br/>
        <w:t>7) Wydawanie poleceń i instrukcji Wykonawcy robót budowlanych celem prawidłowego i rzetelnego wykonania prac określonych w umowie z Wykonawcą robót;</w:t>
      </w:r>
      <w:r w:rsidRPr="002D27D1">
        <w:rPr>
          <w:rFonts w:ascii="inherit" w:eastAsia="Times New Roman" w:hAnsi="inherit" w:cs="Arial"/>
          <w:color w:val="767676"/>
          <w:sz w:val="27"/>
          <w:szCs w:val="27"/>
          <w:lang w:eastAsia="pl-PL"/>
        </w:rPr>
        <w:br/>
        <w:t>8) Uzgodnienie z Wykonawcą procedur (wzory druków i obieg dokumentów) jakie będą obowiązywać podczas procesu prowadzenia inwestycji;</w:t>
      </w:r>
      <w:r w:rsidRPr="002D27D1">
        <w:rPr>
          <w:rFonts w:ascii="inherit" w:eastAsia="Times New Roman" w:hAnsi="inherit" w:cs="Arial"/>
          <w:color w:val="767676"/>
          <w:sz w:val="27"/>
          <w:szCs w:val="27"/>
          <w:lang w:eastAsia="pl-PL"/>
        </w:rPr>
        <w:br/>
        <w:t>9) Wydawanie Wykonawcy poleceń do wykonania robót lub podjęcia niezbędnych przedsięwzięć jakie mogą być konieczne, aby uniknąć lub zmniejszyć ryzyko w przypadku jakiejkolwiek awarii mającej wpływ na bezpieczeństwo życia lub przylegającego majątku oraz powiadamianie o tym Zamawiającego;</w:t>
      </w:r>
      <w:r w:rsidRPr="002D27D1">
        <w:rPr>
          <w:rFonts w:ascii="inherit" w:eastAsia="Times New Roman" w:hAnsi="inherit" w:cs="Arial"/>
          <w:color w:val="767676"/>
          <w:sz w:val="27"/>
          <w:szCs w:val="27"/>
          <w:lang w:eastAsia="pl-PL"/>
        </w:rPr>
        <w:br/>
        <w:t>10) Organizowanie i prowadzenie Rady Budowy, sporządzanie z nich protokołów</w:t>
      </w:r>
      <w:r w:rsidRPr="002D27D1">
        <w:rPr>
          <w:rFonts w:ascii="inherit" w:eastAsia="Times New Roman" w:hAnsi="inherit" w:cs="Arial"/>
          <w:color w:val="767676"/>
          <w:sz w:val="24"/>
          <w:szCs w:val="24"/>
          <w:lang w:eastAsia="pl-PL"/>
        </w:rPr>
        <w:t> </w:t>
      </w:r>
      <w:r w:rsidRPr="002D27D1">
        <w:rPr>
          <w:rFonts w:ascii="inherit" w:eastAsia="Times New Roman" w:hAnsi="inherit" w:cs="Arial"/>
          <w:color w:val="767676"/>
          <w:sz w:val="27"/>
          <w:szCs w:val="27"/>
          <w:lang w:eastAsia="pl-PL"/>
        </w:rPr>
        <w:br/>
        <w:t>z podjętymi ustaleniami i przekazywanie ich zainteresowanym stronom w terminie do 3 dni po naradzie. Organizowanie Roboczych narad w zależności od potrzeb, sporządzanie z nich protokołów z podjętymi ustaleniami;</w:t>
      </w:r>
      <w:r w:rsidRPr="002D27D1">
        <w:rPr>
          <w:rFonts w:ascii="inherit" w:eastAsia="Times New Roman" w:hAnsi="inherit" w:cs="Arial"/>
          <w:color w:val="767676"/>
          <w:sz w:val="27"/>
          <w:szCs w:val="27"/>
          <w:lang w:eastAsia="pl-PL"/>
        </w:rPr>
        <w:br/>
        <w:t>11) Kontrolę jakości używanych materiałów zgodnie z prawem, żądania dodatkowych badań jakościowych, a w szczególności obowiązkowy odbiór przedstawionych przez Wykonawcę certyfikatów i deklaracji zgodności materiałów przed ich wbudowaniem;</w:t>
      </w:r>
      <w:r w:rsidRPr="002D27D1">
        <w:rPr>
          <w:rFonts w:ascii="inherit" w:eastAsia="Times New Roman" w:hAnsi="inherit" w:cs="Arial"/>
          <w:color w:val="767676"/>
          <w:sz w:val="27"/>
          <w:szCs w:val="27"/>
          <w:lang w:eastAsia="pl-PL"/>
        </w:rPr>
        <w:br/>
        <w:t>12) Zatwierdzanie materiałów, technologii budowlanych oraz jakości wykonania zgodnie z dokumentacją projektową dla wszystkich asortymentów robót;</w:t>
      </w:r>
      <w:r w:rsidRPr="002D27D1">
        <w:rPr>
          <w:rFonts w:ascii="inherit" w:eastAsia="Times New Roman" w:hAnsi="inherit" w:cs="Arial"/>
          <w:color w:val="767676"/>
          <w:sz w:val="27"/>
          <w:szCs w:val="27"/>
          <w:lang w:eastAsia="pl-PL"/>
        </w:rPr>
        <w:br/>
        <w:t>13) Potwierdzanie dopuszczenia do pracy sprzętu, urządzeń i narzędzi przewidzianych do realizacji robót w oparciu o obowiązujące przepisy, normy techniczne, dokumentację projektową, specyfikacje techniczne, przepisy BHP i p/</w:t>
      </w:r>
      <w:proofErr w:type="spellStart"/>
      <w:r w:rsidRPr="002D27D1">
        <w:rPr>
          <w:rFonts w:ascii="inherit" w:eastAsia="Times New Roman" w:hAnsi="inherit" w:cs="Arial"/>
          <w:color w:val="767676"/>
          <w:sz w:val="27"/>
          <w:szCs w:val="27"/>
          <w:lang w:eastAsia="pl-PL"/>
        </w:rPr>
        <w:t>poż</w:t>
      </w:r>
      <w:proofErr w:type="spellEnd"/>
      <w:r w:rsidRPr="002D27D1">
        <w:rPr>
          <w:rFonts w:ascii="inherit" w:eastAsia="Times New Roman" w:hAnsi="inherit" w:cs="Arial"/>
          <w:color w:val="767676"/>
          <w:sz w:val="27"/>
          <w:szCs w:val="27"/>
          <w:lang w:eastAsia="pl-PL"/>
        </w:rPr>
        <w:t>.;</w:t>
      </w:r>
      <w:r w:rsidRPr="002D27D1">
        <w:rPr>
          <w:rFonts w:ascii="inherit" w:eastAsia="Times New Roman" w:hAnsi="inherit" w:cs="Arial"/>
          <w:color w:val="767676"/>
          <w:sz w:val="27"/>
          <w:szCs w:val="27"/>
          <w:lang w:eastAsia="pl-PL"/>
        </w:rPr>
        <w:br/>
        <w:t>14) Przyjmowanie wniosków od Wykonawcy o przesunięcie terminu wykonania prac (przedłużenie lub skrócenie) zaopiniowanie ich i przedstawienie do akceptacji Zamawiającemu;</w:t>
      </w:r>
      <w:r w:rsidRPr="002D27D1">
        <w:rPr>
          <w:rFonts w:ascii="inherit" w:eastAsia="Times New Roman" w:hAnsi="inherit" w:cs="Arial"/>
          <w:color w:val="767676"/>
          <w:sz w:val="27"/>
          <w:szCs w:val="27"/>
          <w:lang w:eastAsia="pl-PL"/>
        </w:rPr>
        <w:br/>
        <w:t>15) Sprawdzanie i odbiór robót budowlanych ulegających zakryciu lub zanikających, uczestniczenie w próbach i badaniach oraz odbiorach częściowych, końcowych</w:t>
      </w:r>
      <w:r w:rsidRPr="002D27D1">
        <w:rPr>
          <w:rFonts w:ascii="inherit" w:eastAsia="Times New Roman" w:hAnsi="inherit" w:cs="Arial"/>
          <w:color w:val="767676"/>
          <w:sz w:val="24"/>
          <w:szCs w:val="24"/>
          <w:lang w:eastAsia="pl-PL"/>
        </w:rPr>
        <w:t> </w:t>
      </w:r>
      <w:r w:rsidRPr="002D27D1">
        <w:rPr>
          <w:rFonts w:ascii="inherit" w:eastAsia="Times New Roman" w:hAnsi="inherit" w:cs="Arial"/>
          <w:color w:val="767676"/>
          <w:sz w:val="27"/>
          <w:szCs w:val="27"/>
          <w:lang w:eastAsia="pl-PL"/>
        </w:rPr>
        <w:br/>
        <w:t>i przekazywania ich do użytkowania;</w:t>
      </w:r>
      <w:r w:rsidRPr="002D27D1">
        <w:rPr>
          <w:rFonts w:ascii="inherit" w:eastAsia="Times New Roman" w:hAnsi="inherit" w:cs="Arial"/>
          <w:color w:val="767676"/>
          <w:sz w:val="27"/>
          <w:szCs w:val="27"/>
          <w:lang w:eastAsia="pl-PL"/>
        </w:rPr>
        <w:br/>
        <w:t>16) Wnioskowanie o wykonanie niezbędnych badań technicznych i ekspertyz;</w:t>
      </w:r>
      <w:r w:rsidRPr="002D27D1">
        <w:rPr>
          <w:rFonts w:ascii="inherit" w:eastAsia="Times New Roman" w:hAnsi="inherit" w:cs="Arial"/>
          <w:color w:val="767676"/>
          <w:sz w:val="27"/>
          <w:szCs w:val="27"/>
          <w:lang w:eastAsia="pl-PL"/>
        </w:rPr>
        <w:br/>
        <w:t>17) Wydawanie poleceń kierownikowi budowy dotyczących usunięcia nieprawidłowości lub zagrożeń, które skutkować mogłyby zagrożeniem bezpieczeństwa lub spowodować niedopuszczalną niezgodność z projektem czy pozwoleniem na budowę;</w:t>
      </w:r>
      <w:r w:rsidRPr="002D27D1">
        <w:rPr>
          <w:rFonts w:ascii="inherit" w:eastAsia="Times New Roman" w:hAnsi="inherit" w:cs="Arial"/>
          <w:color w:val="767676"/>
          <w:sz w:val="27"/>
          <w:szCs w:val="27"/>
          <w:lang w:eastAsia="pl-PL"/>
        </w:rPr>
        <w:br/>
      </w:r>
      <w:r w:rsidRPr="002D27D1">
        <w:rPr>
          <w:rFonts w:ascii="inherit" w:eastAsia="Times New Roman" w:hAnsi="inherit" w:cs="Arial"/>
          <w:color w:val="767676"/>
          <w:sz w:val="27"/>
          <w:szCs w:val="27"/>
          <w:lang w:eastAsia="pl-PL"/>
        </w:rPr>
        <w:lastRenderedPageBreak/>
        <w:t>18) Prawo wstrzymania robót jeśli jest to konieczne dla ich prawidłowego wykonania oraz w przypadku, gdy Wykonawca nie wypełnia swych obowiązków z należytą starannością, wiedzą techniczną i postanowieniami zawartej z nim umowy, w tym zlecanie usunięcia robót niewłaściwych i wykonanych poniżej obowiązującego standardu;</w:t>
      </w:r>
      <w:r w:rsidRPr="002D27D1">
        <w:rPr>
          <w:rFonts w:ascii="inherit" w:eastAsia="Times New Roman" w:hAnsi="inherit" w:cs="Arial"/>
          <w:color w:val="767676"/>
          <w:sz w:val="27"/>
          <w:szCs w:val="27"/>
          <w:lang w:eastAsia="pl-PL"/>
        </w:rPr>
        <w:br/>
        <w:t>19) Żądanie usunięcia przez Wykonawcę ujawnionych wad w jakości prac oraz wnioskowanie o potrącenie z wynagrodzenia Wykonawcy kar umownych w przypadku nie usunięcia tych wad;</w:t>
      </w:r>
      <w:r w:rsidRPr="002D27D1">
        <w:rPr>
          <w:rFonts w:ascii="inherit" w:eastAsia="Times New Roman" w:hAnsi="inherit" w:cs="Arial"/>
          <w:color w:val="767676"/>
          <w:sz w:val="27"/>
          <w:szCs w:val="27"/>
          <w:lang w:eastAsia="pl-PL"/>
        </w:rPr>
        <w:br/>
        <w:t>20) Wnioskowanie w sprawie niezbędnych zmian w dokumentacji projektowej;</w:t>
      </w:r>
      <w:r w:rsidRPr="002D27D1">
        <w:rPr>
          <w:rFonts w:ascii="inherit" w:eastAsia="Times New Roman" w:hAnsi="inherit" w:cs="Arial"/>
          <w:color w:val="767676"/>
          <w:sz w:val="27"/>
          <w:szCs w:val="27"/>
          <w:lang w:eastAsia="pl-PL"/>
        </w:rPr>
        <w:br/>
        <w:t>21) Koordynowanie prowadzenia nadzoru autorskiego przez projektantów, stwierdzanie konieczności pobytu projektanta na budowie oraz potwierdzanie wykonania nadzoru;</w:t>
      </w:r>
      <w:r w:rsidRPr="002D27D1">
        <w:rPr>
          <w:rFonts w:ascii="inherit" w:eastAsia="Times New Roman" w:hAnsi="inherit" w:cs="Arial"/>
          <w:color w:val="767676"/>
          <w:sz w:val="27"/>
          <w:szCs w:val="27"/>
          <w:lang w:eastAsia="pl-PL"/>
        </w:rPr>
        <w:br/>
        <w:t>22) Uczestniczenie w kontrolach przeprowadzanych przez Nadzór Budowlany i inne organy uprawnione do kontroli oraz sprawdzanie realizacji ustaleń i decyzji podjętych podczas tych kontroli;</w:t>
      </w:r>
      <w:r w:rsidRPr="002D27D1">
        <w:rPr>
          <w:rFonts w:ascii="inherit" w:eastAsia="Times New Roman" w:hAnsi="inherit" w:cs="Arial"/>
          <w:color w:val="767676"/>
          <w:sz w:val="27"/>
          <w:szCs w:val="27"/>
          <w:lang w:eastAsia="pl-PL"/>
        </w:rPr>
        <w:br/>
        <w:t>23) Udział w czynnościach odbioru częściowego, końcowego, gwarancyjnego</w:t>
      </w:r>
      <w:r w:rsidRPr="002D27D1">
        <w:rPr>
          <w:rFonts w:ascii="inherit" w:eastAsia="Times New Roman" w:hAnsi="inherit" w:cs="Arial"/>
          <w:color w:val="767676"/>
          <w:sz w:val="24"/>
          <w:szCs w:val="24"/>
          <w:lang w:eastAsia="pl-PL"/>
        </w:rPr>
        <w:t> </w:t>
      </w:r>
      <w:r w:rsidRPr="002D27D1">
        <w:rPr>
          <w:rFonts w:ascii="inherit" w:eastAsia="Times New Roman" w:hAnsi="inherit" w:cs="Arial"/>
          <w:color w:val="767676"/>
          <w:sz w:val="27"/>
          <w:szCs w:val="27"/>
          <w:lang w:eastAsia="pl-PL"/>
        </w:rPr>
        <w:br/>
        <w:t>i pogwarancyjnego;</w:t>
      </w:r>
      <w:r w:rsidRPr="002D27D1">
        <w:rPr>
          <w:rFonts w:ascii="inherit" w:eastAsia="Times New Roman" w:hAnsi="inherit" w:cs="Arial"/>
          <w:color w:val="767676"/>
          <w:sz w:val="27"/>
          <w:szCs w:val="27"/>
          <w:lang w:eastAsia="pl-PL"/>
        </w:rPr>
        <w:br/>
        <w:t>24) Udzielanie opinii i sprawdzanie dokumentacji projektowej w zakresie przyjętych rozwiązań projektowych, ich wykonalności, Szczegółowych Specyfikacji Technicznych dla robót, technologii robót, zastosowania materiałów;</w:t>
      </w:r>
      <w:r w:rsidRPr="002D27D1">
        <w:rPr>
          <w:rFonts w:ascii="inherit" w:eastAsia="Times New Roman" w:hAnsi="inherit" w:cs="Arial"/>
          <w:color w:val="767676"/>
          <w:sz w:val="27"/>
          <w:szCs w:val="27"/>
          <w:lang w:eastAsia="pl-PL"/>
        </w:rPr>
        <w:br/>
        <w:t>25) Potwierdzanie faktycznie wykonywanych robót oraz usunięcia wad;</w:t>
      </w:r>
      <w:r w:rsidRPr="002D27D1">
        <w:rPr>
          <w:rFonts w:ascii="inherit" w:eastAsia="Times New Roman" w:hAnsi="inherit" w:cs="Arial"/>
          <w:color w:val="767676"/>
          <w:sz w:val="27"/>
          <w:szCs w:val="27"/>
          <w:lang w:eastAsia="pl-PL"/>
        </w:rPr>
        <w:br/>
        <w:t>26) Kontrolowanie rozliczeń zadania podstawowego, ewentualnych zamówień uzupełniających lub dodatkowych w tym zużycia materiałów, weryfikacji kosztów</w:t>
      </w:r>
      <w:r w:rsidRPr="002D27D1">
        <w:rPr>
          <w:rFonts w:ascii="inherit" w:eastAsia="Times New Roman" w:hAnsi="inherit" w:cs="Arial"/>
          <w:color w:val="767676"/>
          <w:sz w:val="24"/>
          <w:szCs w:val="24"/>
          <w:lang w:eastAsia="pl-PL"/>
        </w:rPr>
        <w:t> </w:t>
      </w:r>
      <w:r w:rsidRPr="002D27D1">
        <w:rPr>
          <w:rFonts w:ascii="inherit" w:eastAsia="Times New Roman" w:hAnsi="inherit" w:cs="Arial"/>
          <w:color w:val="767676"/>
          <w:sz w:val="27"/>
          <w:szCs w:val="27"/>
          <w:lang w:eastAsia="pl-PL"/>
        </w:rPr>
        <w:br/>
        <w:t>w szczególności: przyjmowanie, opiniowanie wniosków Wykonawcy robót w sytuacji, kiedy wystąpi konieczność wykonania robót nieprzewidzianych w umowie, (zamówienia dodatkowe, uzupełniające, zamienne) warunkujących zakończenie zadania inwestycyjnego, weryfikowanie kosztorysów ofertowych Wykonawcy na powyższe zakresy;</w:t>
      </w:r>
      <w:r w:rsidRPr="002D27D1">
        <w:rPr>
          <w:rFonts w:ascii="inherit" w:eastAsia="Times New Roman" w:hAnsi="inherit" w:cs="Arial"/>
          <w:color w:val="767676"/>
          <w:sz w:val="27"/>
          <w:szCs w:val="27"/>
          <w:lang w:eastAsia="pl-PL"/>
        </w:rPr>
        <w:br/>
        <w:t>27) Sporządzanie protokołów konieczności na roboty dodatkowe, zamienne i uzupełniające po uprzednim zaakceptowaniu ich przez Zamawiającego;</w:t>
      </w:r>
      <w:r w:rsidRPr="002D27D1">
        <w:rPr>
          <w:rFonts w:ascii="inherit" w:eastAsia="Times New Roman" w:hAnsi="inherit" w:cs="Arial"/>
          <w:color w:val="767676"/>
          <w:sz w:val="27"/>
          <w:szCs w:val="27"/>
          <w:lang w:eastAsia="pl-PL"/>
        </w:rPr>
        <w:br/>
        <w:t>28) Kontrolowanie prawidłowego gromadzenia atestów, materiałów, kontrolnych wyników badań i innych dokumentów stanowiących załączniki do odbioru robót.</w:t>
      </w:r>
      <w:r w:rsidRPr="002D27D1">
        <w:rPr>
          <w:rFonts w:ascii="inherit" w:eastAsia="Times New Roman" w:hAnsi="inherit" w:cs="Arial"/>
          <w:color w:val="767676"/>
          <w:sz w:val="27"/>
          <w:szCs w:val="27"/>
          <w:lang w:eastAsia="pl-PL"/>
        </w:rPr>
        <w:br/>
        <w:t>29) Prawidłowe przechowywanie wszystkich dokumentów budowy.</w:t>
      </w:r>
      <w:r w:rsidRPr="002D27D1">
        <w:rPr>
          <w:rFonts w:ascii="inherit" w:eastAsia="Times New Roman" w:hAnsi="inherit" w:cs="Arial"/>
          <w:color w:val="767676"/>
          <w:sz w:val="27"/>
          <w:szCs w:val="27"/>
          <w:lang w:eastAsia="pl-PL"/>
        </w:rPr>
        <w:br/>
      </w:r>
      <w:r w:rsidRPr="002D27D1">
        <w:rPr>
          <w:rFonts w:ascii="inherit" w:eastAsia="Times New Roman" w:hAnsi="inherit" w:cs="Arial"/>
          <w:color w:val="767676"/>
          <w:sz w:val="27"/>
          <w:szCs w:val="27"/>
          <w:lang w:eastAsia="pl-PL"/>
        </w:rPr>
        <w:br/>
        <w:t>30) Potwierdzanie gotowości do odbioru robót;</w:t>
      </w:r>
    </w:p>
    <w:p w:rsidR="002D27D1" w:rsidRPr="002D27D1" w:rsidRDefault="002D27D1" w:rsidP="002D27D1">
      <w:pPr>
        <w:shd w:val="clear" w:color="auto" w:fill="FFFFFF"/>
        <w:spacing w:after="225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333333"/>
          <w:sz w:val="33"/>
          <w:szCs w:val="33"/>
          <w:lang w:eastAsia="pl-PL"/>
        </w:rPr>
      </w:pPr>
      <w:r w:rsidRPr="002D27D1">
        <w:rPr>
          <w:rFonts w:ascii="inherit" w:eastAsia="Times New Roman" w:hAnsi="inherit" w:cs="Arial"/>
          <w:b/>
          <w:bCs/>
          <w:color w:val="333333"/>
          <w:sz w:val="33"/>
          <w:szCs w:val="33"/>
          <w:lang w:eastAsia="pl-PL"/>
        </w:rPr>
        <w:t>Kategoria ogłoszenia</w:t>
      </w:r>
    </w:p>
    <w:p w:rsidR="002D27D1" w:rsidRPr="002D27D1" w:rsidRDefault="002D27D1" w:rsidP="002D27D1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767676"/>
          <w:sz w:val="27"/>
          <w:szCs w:val="27"/>
          <w:lang w:eastAsia="pl-PL"/>
        </w:rPr>
      </w:pPr>
      <w:r w:rsidRPr="002D27D1">
        <w:rPr>
          <w:rFonts w:ascii="inherit" w:eastAsia="Times New Roman" w:hAnsi="inherit" w:cs="Arial"/>
          <w:color w:val="767676"/>
          <w:sz w:val="27"/>
          <w:szCs w:val="27"/>
          <w:lang w:eastAsia="pl-PL"/>
        </w:rPr>
        <w:t>Usługi</w:t>
      </w:r>
    </w:p>
    <w:p w:rsidR="002D27D1" w:rsidRPr="002D27D1" w:rsidRDefault="002D27D1" w:rsidP="002D27D1">
      <w:pPr>
        <w:shd w:val="clear" w:color="auto" w:fill="FFFFFF"/>
        <w:spacing w:after="225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333333"/>
          <w:sz w:val="33"/>
          <w:szCs w:val="33"/>
          <w:lang w:eastAsia="pl-PL"/>
        </w:rPr>
      </w:pPr>
      <w:proofErr w:type="spellStart"/>
      <w:r w:rsidRPr="002D27D1">
        <w:rPr>
          <w:rFonts w:ascii="inherit" w:eastAsia="Times New Roman" w:hAnsi="inherit" w:cs="Arial"/>
          <w:b/>
          <w:bCs/>
          <w:color w:val="333333"/>
          <w:sz w:val="33"/>
          <w:szCs w:val="33"/>
          <w:lang w:eastAsia="pl-PL"/>
        </w:rPr>
        <w:t>Podkategoria</w:t>
      </w:r>
      <w:proofErr w:type="spellEnd"/>
      <w:r w:rsidRPr="002D27D1">
        <w:rPr>
          <w:rFonts w:ascii="inherit" w:eastAsia="Times New Roman" w:hAnsi="inherit" w:cs="Arial"/>
          <w:b/>
          <w:bCs/>
          <w:color w:val="333333"/>
          <w:sz w:val="33"/>
          <w:szCs w:val="33"/>
          <w:lang w:eastAsia="pl-PL"/>
        </w:rPr>
        <w:t xml:space="preserve"> ogłoszenia</w:t>
      </w:r>
    </w:p>
    <w:p w:rsidR="002D27D1" w:rsidRPr="002D27D1" w:rsidRDefault="002D27D1" w:rsidP="002D27D1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767676"/>
          <w:sz w:val="27"/>
          <w:szCs w:val="27"/>
          <w:lang w:eastAsia="pl-PL"/>
        </w:rPr>
      </w:pPr>
      <w:r w:rsidRPr="002D27D1">
        <w:rPr>
          <w:rFonts w:ascii="inherit" w:eastAsia="Times New Roman" w:hAnsi="inherit" w:cs="Arial"/>
          <w:color w:val="767676"/>
          <w:sz w:val="27"/>
          <w:szCs w:val="27"/>
          <w:lang w:eastAsia="pl-PL"/>
        </w:rPr>
        <w:t>Usługi inne</w:t>
      </w:r>
    </w:p>
    <w:p w:rsidR="002D27D1" w:rsidRPr="002D27D1" w:rsidRDefault="002D27D1" w:rsidP="002D27D1">
      <w:pPr>
        <w:shd w:val="clear" w:color="auto" w:fill="FFFFFF"/>
        <w:spacing w:after="225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333333"/>
          <w:sz w:val="33"/>
          <w:szCs w:val="33"/>
          <w:lang w:eastAsia="pl-PL"/>
        </w:rPr>
      </w:pPr>
      <w:r w:rsidRPr="002D27D1">
        <w:rPr>
          <w:rFonts w:ascii="inherit" w:eastAsia="Times New Roman" w:hAnsi="inherit" w:cs="Arial"/>
          <w:b/>
          <w:bCs/>
          <w:color w:val="333333"/>
          <w:sz w:val="33"/>
          <w:szCs w:val="33"/>
          <w:lang w:eastAsia="pl-PL"/>
        </w:rPr>
        <w:t>Miejsce realizacji zamówienia</w:t>
      </w:r>
    </w:p>
    <w:p w:rsidR="002D27D1" w:rsidRPr="002D27D1" w:rsidRDefault="002D27D1" w:rsidP="002D27D1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767676"/>
          <w:sz w:val="27"/>
          <w:szCs w:val="27"/>
          <w:lang w:eastAsia="pl-PL"/>
        </w:rPr>
      </w:pPr>
      <w:r w:rsidRPr="002D27D1">
        <w:rPr>
          <w:rFonts w:ascii="inherit" w:eastAsia="Times New Roman" w:hAnsi="inherit" w:cs="Arial"/>
          <w:color w:val="767676"/>
          <w:sz w:val="27"/>
          <w:szCs w:val="27"/>
          <w:lang w:eastAsia="pl-PL"/>
        </w:rPr>
        <w:lastRenderedPageBreak/>
        <w:t>Województwo: mazowieckie Powiat: Wszystkie Miejscowość: Warszawa</w:t>
      </w:r>
    </w:p>
    <w:p w:rsidR="002D27D1" w:rsidRPr="002D27D1" w:rsidRDefault="002D27D1" w:rsidP="002D27D1">
      <w:pPr>
        <w:shd w:val="clear" w:color="auto" w:fill="FFFFFF"/>
        <w:spacing w:before="1125" w:after="345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333333"/>
          <w:sz w:val="36"/>
          <w:szCs w:val="36"/>
          <w:lang w:eastAsia="pl-PL"/>
        </w:rPr>
      </w:pPr>
      <w:r w:rsidRPr="002D27D1">
        <w:rPr>
          <w:rFonts w:ascii="inherit" w:eastAsia="Times New Roman" w:hAnsi="inherit" w:cs="Arial"/>
          <w:b/>
          <w:bCs/>
          <w:color w:val="333333"/>
          <w:sz w:val="36"/>
          <w:szCs w:val="36"/>
          <w:lang w:eastAsia="pl-PL"/>
        </w:rPr>
        <w:t>Opis przedmiotu zamówienia</w:t>
      </w:r>
    </w:p>
    <w:p w:rsidR="002D27D1" w:rsidRPr="002D27D1" w:rsidRDefault="002D27D1" w:rsidP="002D27D1">
      <w:pPr>
        <w:shd w:val="clear" w:color="auto" w:fill="FFFFFF"/>
        <w:spacing w:after="225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333333"/>
          <w:sz w:val="33"/>
          <w:szCs w:val="33"/>
          <w:lang w:eastAsia="pl-PL"/>
        </w:rPr>
      </w:pPr>
      <w:r w:rsidRPr="002D27D1">
        <w:rPr>
          <w:rFonts w:ascii="inherit" w:eastAsia="Times New Roman" w:hAnsi="inherit" w:cs="Arial"/>
          <w:b/>
          <w:bCs/>
          <w:color w:val="333333"/>
          <w:sz w:val="33"/>
          <w:szCs w:val="33"/>
          <w:lang w:eastAsia="pl-PL"/>
        </w:rPr>
        <w:t>Cel zamówienia</w:t>
      </w:r>
    </w:p>
    <w:p w:rsidR="002D27D1" w:rsidRPr="002D27D1" w:rsidRDefault="002D27D1" w:rsidP="002D27D1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767676"/>
          <w:sz w:val="27"/>
          <w:szCs w:val="27"/>
          <w:lang w:eastAsia="pl-PL"/>
        </w:rPr>
      </w:pPr>
      <w:r w:rsidRPr="002D27D1">
        <w:rPr>
          <w:rFonts w:ascii="inherit" w:eastAsia="Times New Roman" w:hAnsi="inherit" w:cs="Arial"/>
          <w:color w:val="767676"/>
          <w:sz w:val="27"/>
          <w:szCs w:val="27"/>
          <w:lang w:eastAsia="pl-PL"/>
        </w:rPr>
        <w:t>Wykonanie prac związanych z termomodernizacja obiektów na terenie PIAP</w:t>
      </w:r>
    </w:p>
    <w:p w:rsidR="002D27D1" w:rsidRPr="002D27D1" w:rsidRDefault="002D27D1" w:rsidP="002D27D1">
      <w:pPr>
        <w:shd w:val="clear" w:color="auto" w:fill="FFFFFF"/>
        <w:spacing w:after="225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333333"/>
          <w:sz w:val="33"/>
          <w:szCs w:val="33"/>
          <w:lang w:eastAsia="pl-PL"/>
        </w:rPr>
      </w:pPr>
      <w:r w:rsidRPr="002D27D1">
        <w:rPr>
          <w:rFonts w:ascii="inherit" w:eastAsia="Times New Roman" w:hAnsi="inherit" w:cs="Arial"/>
          <w:b/>
          <w:bCs/>
          <w:color w:val="333333"/>
          <w:sz w:val="33"/>
          <w:szCs w:val="33"/>
          <w:lang w:eastAsia="pl-PL"/>
        </w:rPr>
        <w:t>Przedmiot zamówienia</w:t>
      </w:r>
    </w:p>
    <w:p w:rsidR="002D27D1" w:rsidRPr="002D27D1" w:rsidRDefault="002D27D1" w:rsidP="002D27D1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767676"/>
          <w:sz w:val="27"/>
          <w:szCs w:val="27"/>
          <w:lang w:eastAsia="pl-PL"/>
        </w:rPr>
      </w:pPr>
      <w:r w:rsidRPr="002D27D1">
        <w:rPr>
          <w:rFonts w:ascii="inherit" w:eastAsia="Times New Roman" w:hAnsi="inherit" w:cs="Arial"/>
          <w:color w:val="767676"/>
          <w:sz w:val="27"/>
          <w:szCs w:val="27"/>
          <w:lang w:eastAsia="pl-PL"/>
        </w:rPr>
        <w:t>Wybór Nadzoru Inwestorskiego dla zadania Termomodernizacja obiektów na terenie PIAP</w:t>
      </w:r>
    </w:p>
    <w:p w:rsidR="002D27D1" w:rsidRPr="002D27D1" w:rsidRDefault="002D27D1" w:rsidP="002D27D1">
      <w:pPr>
        <w:shd w:val="clear" w:color="auto" w:fill="FFFFFF"/>
        <w:spacing w:after="225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333333"/>
          <w:sz w:val="33"/>
          <w:szCs w:val="33"/>
          <w:lang w:eastAsia="pl-PL"/>
        </w:rPr>
      </w:pPr>
      <w:r w:rsidRPr="002D27D1">
        <w:rPr>
          <w:rFonts w:ascii="inherit" w:eastAsia="Times New Roman" w:hAnsi="inherit" w:cs="Arial"/>
          <w:b/>
          <w:bCs/>
          <w:color w:val="333333"/>
          <w:sz w:val="33"/>
          <w:szCs w:val="33"/>
          <w:lang w:eastAsia="pl-PL"/>
        </w:rPr>
        <w:t>Kod CPV</w:t>
      </w:r>
    </w:p>
    <w:p w:rsidR="002D27D1" w:rsidRPr="002D27D1" w:rsidRDefault="002D27D1" w:rsidP="002D27D1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767676"/>
          <w:sz w:val="27"/>
          <w:szCs w:val="27"/>
          <w:lang w:eastAsia="pl-PL"/>
        </w:rPr>
      </w:pPr>
      <w:r w:rsidRPr="002D27D1">
        <w:rPr>
          <w:rFonts w:ascii="inherit" w:eastAsia="Times New Roman" w:hAnsi="inherit" w:cs="Arial"/>
          <w:color w:val="767676"/>
          <w:sz w:val="27"/>
          <w:szCs w:val="27"/>
          <w:lang w:eastAsia="pl-PL"/>
        </w:rPr>
        <w:t>71520000-9</w:t>
      </w:r>
    </w:p>
    <w:p w:rsidR="002D27D1" w:rsidRPr="002D27D1" w:rsidRDefault="002D27D1" w:rsidP="002D27D1">
      <w:pPr>
        <w:shd w:val="clear" w:color="auto" w:fill="FFFFFF"/>
        <w:spacing w:after="225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333333"/>
          <w:sz w:val="33"/>
          <w:szCs w:val="33"/>
          <w:lang w:eastAsia="pl-PL"/>
        </w:rPr>
      </w:pPr>
      <w:r w:rsidRPr="002D27D1">
        <w:rPr>
          <w:rFonts w:ascii="inherit" w:eastAsia="Times New Roman" w:hAnsi="inherit" w:cs="Arial"/>
          <w:b/>
          <w:bCs/>
          <w:color w:val="333333"/>
          <w:sz w:val="33"/>
          <w:szCs w:val="33"/>
          <w:lang w:eastAsia="pl-PL"/>
        </w:rPr>
        <w:t>Nazwa kodu CPV</w:t>
      </w:r>
    </w:p>
    <w:p w:rsidR="002D27D1" w:rsidRPr="002D27D1" w:rsidRDefault="002D27D1" w:rsidP="002D27D1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767676"/>
          <w:sz w:val="27"/>
          <w:szCs w:val="27"/>
          <w:lang w:eastAsia="pl-PL"/>
        </w:rPr>
      </w:pPr>
      <w:r w:rsidRPr="002D27D1">
        <w:rPr>
          <w:rFonts w:ascii="inherit" w:eastAsia="Times New Roman" w:hAnsi="inherit" w:cs="Arial"/>
          <w:color w:val="767676"/>
          <w:sz w:val="27"/>
          <w:szCs w:val="27"/>
          <w:lang w:eastAsia="pl-PL"/>
        </w:rPr>
        <w:t>Usługi nadzoru budowlanego</w:t>
      </w:r>
    </w:p>
    <w:p w:rsidR="002D27D1" w:rsidRPr="002D27D1" w:rsidRDefault="002D27D1" w:rsidP="002D27D1">
      <w:pPr>
        <w:shd w:val="clear" w:color="auto" w:fill="FFFFFF"/>
        <w:spacing w:after="225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333333"/>
          <w:sz w:val="33"/>
          <w:szCs w:val="33"/>
          <w:lang w:eastAsia="pl-PL"/>
        </w:rPr>
      </w:pPr>
      <w:r w:rsidRPr="002D27D1">
        <w:rPr>
          <w:rFonts w:ascii="inherit" w:eastAsia="Times New Roman" w:hAnsi="inherit" w:cs="Arial"/>
          <w:b/>
          <w:bCs/>
          <w:color w:val="333333"/>
          <w:sz w:val="33"/>
          <w:szCs w:val="33"/>
          <w:lang w:eastAsia="pl-PL"/>
        </w:rPr>
        <w:t>Dodatkowe przedmioty zamówienia</w:t>
      </w:r>
    </w:p>
    <w:p w:rsidR="002D27D1" w:rsidRPr="002D27D1" w:rsidRDefault="002D27D1" w:rsidP="002D27D1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767676"/>
          <w:sz w:val="27"/>
          <w:szCs w:val="27"/>
          <w:lang w:eastAsia="pl-PL"/>
        </w:rPr>
      </w:pPr>
      <w:r w:rsidRPr="002D27D1">
        <w:rPr>
          <w:rFonts w:ascii="inherit" w:eastAsia="Times New Roman" w:hAnsi="inherit" w:cs="Arial"/>
          <w:color w:val="767676"/>
          <w:sz w:val="27"/>
          <w:szCs w:val="27"/>
          <w:lang w:eastAsia="pl-PL"/>
        </w:rPr>
        <w:t>71540000-5 Usługi zarządzania budową</w:t>
      </w:r>
      <w:r w:rsidRPr="002D27D1">
        <w:rPr>
          <w:rFonts w:ascii="inherit" w:eastAsia="Times New Roman" w:hAnsi="inherit" w:cs="Arial"/>
          <w:color w:val="767676"/>
          <w:sz w:val="27"/>
          <w:szCs w:val="27"/>
          <w:lang w:eastAsia="pl-PL"/>
        </w:rPr>
        <w:br/>
        <w:t>71247000-1 Nadzór nad robotami budowlanymi</w:t>
      </w:r>
    </w:p>
    <w:p w:rsidR="002D27D1" w:rsidRPr="002D27D1" w:rsidRDefault="002D27D1" w:rsidP="002D27D1">
      <w:pPr>
        <w:shd w:val="clear" w:color="auto" w:fill="FFFFFF"/>
        <w:spacing w:after="225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333333"/>
          <w:sz w:val="33"/>
          <w:szCs w:val="33"/>
          <w:lang w:eastAsia="pl-PL"/>
        </w:rPr>
      </w:pPr>
      <w:r w:rsidRPr="002D27D1">
        <w:rPr>
          <w:rFonts w:ascii="inherit" w:eastAsia="Times New Roman" w:hAnsi="inherit" w:cs="Arial"/>
          <w:b/>
          <w:bCs/>
          <w:color w:val="333333"/>
          <w:sz w:val="33"/>
          <w:szCs w:val="33"/>
          <w:lang w:eastAsia="pl-PL"/>
        </w:rPr>
        <w:t>Harmonogram realizacji zamówienia</w:t>
      </w:r>
    </w:p>
    <w:p w:rsidR="002D27D1" w:rsidRPr="002D27D1" w:rsidRDefault="002D27D1" w:rsidP="002D27D1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767676"/>
          <w:sz w:val="27"/>
          <w:szCs w:val="27"/>
          <w:lang w:eastAsia="pl-PL"/>
        </w:rPr>
      </w:pPr>
      <w:r w:rsidRPr="002D27D1">
        <w:rPr>
          <w:rFonts w:ascii="inherit" w:eastAsia="Times New Roman" w:hAnsi="inherit" w:cs="Arial"/>
          <w:color w:val="767676"/>
          <w:sz w:val="27"/>
          <w:szCs w:val="27"/>
          <w:lang w:eastAsia="pl-PL"/>
        </w:rPr>
        <w:t>Przez całość okresu trwania inwestycji</w:t>
      </w:r>
    </w:p>
    <w:p w:rsidR="002D27D1" w:rsidRPr="002D27D1" w:rsidRDefault="002D27D1" w:rsidP="002D27D1">
      <w:pPr>
        <w:shd w:val="clear" w:color="auto" w:fill="FFFFFF"/>
        <w:spacing w:after="225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333333"/>
          <w:sz w:val="33"/>
          <w:szCs w:val="33"/>
          <w:lang w:eastAsia="pl-PL"/>
        </w:rPr>
      </w:pPr>
      <w:r w:rsidRPr="002D27D1">
        <w:rPr>
          <w:rFonts w:ascii="inherit" w:eastAsia="Times New Roman" w:hAnsi="inherit" w:cs="Arial"/>
          <w:b/>
          <w:bCs/>
          <w:color w:val="333333"/>
          <w:sz w:val="33"/>
          <w:szCs w:val="33"/>
          <w:lang w:eastAsia="pl-PL"/>
        </w:rPr>
        <w:t>Załączniki</w:t>
      </w:r>
    </w:p>
    <w:p w:rsidR="002D27D1" w:rsidRPr="002D27D1" w:rsidRDefault="002D27D1" w:rsidP="002D27D1">
      <w:pPr>
        <w:numPr>
          <w:ilvl w:val="0"/>
          <w:numId w:val="5"/>
        </w:numPr>
        <w:shd w:val="clear" w:color="auto" w:fill="FFFFFF"/>
        <w:spacing w:after="0" w:line="240" w:lineRule="auto"/>
        <w:ind w:left="-225"/>
        <w:textAlignment w:val="baseline"/>
        <w:rPr>
          <w:rFonts w:ascii="inherit" w:eastAsia="Times New Roman" w:hAnsi="inherit" w:cs="Arial"/>
          <w:color w:val="767676"/>
          <w:sz w:val="27"/>
          <w:szCs w:val="27"/>
          <w:lang w:eastAsia="pl-PL"/>
        </w:rPr>
      </w:pPr>
      <w:hyperlink r:id="rId23" w:history="1">
        <w:r w:rsidRPr="002D27D1">
          <w:rPr>
            <w:rFonts w:ascii="inherit" w:eastAsia="Times New Roman" w:hAnsi="inherit" w:cs="Arial"/>
            <w:color w:val="083398"/>
            <w:sz w:val="27"/>
            <w:u w:val="single"/>
            <w:lang w:eastAsia="pl-PL"/>
          </w:rPr>
          <w:t>zapytanie ofertowe</w:t>
        </w:r>
      </w:hyperlink>
    </w:p>
    <w:p w:rsidR="002D27D1" w:rsidRPr="002D27D1" w:rsidRDefault="002D27D1" w:rsidP="002D27D1">
      <w:pPr>
        <w:numPr>
          <w:ilvl w:val="0"/>
          <w:numId w:val="5"/>
        </w:numPr>
        <w:shd w:val="clear" w:color="auto" w:fill="FFFFFF"/>
        <w:spacing w:after="0" w:line="240" w:lineRule="auto"/>
        <w:ind w:left="-225"/>
        <w:textAlignment w:val="baseline"/>
        <w:rPr>
          <w:rFonts w:ascii="inherit" w:eastAsia="Times New Roman" w:hAnsi="inherit" w:cs="Arial"/>
          <w:color w:val="767676"/>
          <w:sz w:val="27"/>
          <w:szCs w:val="27"/>
          <w:lang w:eastAsia="pl-PL"/>
        </w:rPr>
      </w:pPr>
      <w:hyperlink r:id="rId24" w:history="1">
        <w:r w:rsidRPr="002D27D1">
          <w:rPr>
            <w:rFonts w:ascii="inherit" w:eastAsia="Times New Roman" w:hAnsi="inherit" w:cs="Arial"/>
            <w:color w:val="083398"/>
            <w:sz w:val="27"/>
            <w:u w:val="single"/>
            <w:lang w:eastAsia="pl-PL"/>
          </w:rPr>
          <w:t>Formularz oferty</w:t>
        </w:r>
      </w:hyperlink>
    </w:p>
    <w:p w:rsidR="002D27D1" w:rsidRPr="002D27D1" w:rsidRDefault="002D27D1" w:rsidP="002D27D1">
      <w:pPr>
        <w:numPr>
          <w:ilvl w:val="0"/>
          <w:numId w:val="5"/>
        </w:numPr>
        <w:shd w:val="clear" w:color="auto" w:fill="FFFFFF"/>
        <w:spacing w:after="0" w:line="240" w:lineRule="auto"/>
        <w:ind w:left="-225"/>
        <w:textAlignment w:val="baseline"/>
        <w:rPr>
          <w:rFonts w:ascii="inherit" w:eastAsia="Times New Roman" w:hAnsi="inherit" w:cs="Arial"/>
          <w:color w:val="767676"/>
          <w:sz w:val="27"/>
          <w:szCs w:val="27"/>
          <w:lang w:eastAsia="pl-PL"/>
        </w:rPr>
      </w:pPr>
      <w:hyperlink r:id="rId25" w:history="1">
        <w:r w:rsidRPr="002D27D1">
          <w:rPr>
            <w:rFonts w:ascii="inherit" w:eastAsia="Times New Roman" w:hAnsi="inherit" w:cs="Arial"/>
            <w:color w:val="083398"/>
            <w:sz w:val="27"/>
            <w:u w:val="single"/>
            <w:lang w:eastAsia="pl-PL"/>
          </w:rPr>
          <w:t>Wzór umowy</w:t>
        </w:r>
      </w:hyperlink>
    </w:p>
    <w:p w:rsidR="002D27D1" w:rsidRPr="002D27D1" w:rsidRDefault="002D27D1" w:rsidP="002D27D1">
      <w:pPr>
        <w:numPr>
          <w:ilvl w:val="0"/>
          <w:numId w:val="5"/>
        </w:numPr>
        <w:shd w:val="clear" w:color="auto" w:fill="FFFFFF"/>
        <w:spacing w:line="240" w:lineRule="auto"/>
        <w:ind w:left="-225"/>
        <w:textAlignment w:val="baseline"/>
        <w:rPr>
          <w:rFonts w:ascii="inherit" w:eastAsia="Times New Roman" w:hAnsi="inherit" w:cs="Arial"/>
          <w:color w:val="767676"/>
          <w:sz w:val="27"/>
          <w:szCs w:val="27"/>
          <w:lang w:eastAsia="pl-PL"/>
        </w:rPr>
      </w:pPr>
      <w:hyperlink r:id="rId26" w:history="1">
        <w:r w:rsidRPr="002D27D1">
          <w:rPr>
            <w:rFonts w:ascii="inherit" w:eastAsia="Times New Roman" w:hAnsi="inherit" w:cs="Arial"/>
            <w:color w:val="083398"/>
            <w:sz w:val="27"/>
            <w:u w:val="single"/>
            <w:lang w:eastAsia="pl-PL"/>
          </w:rPr>
          <w:t>Dokumentacja projektowa</w:t>
        </w:r>
      </w:hyperlink>
    </w:p>
    <w:p w:rsidR="002D27D1" w:rsidRPr="002D27D1" w:rsidRDefault="002D27D1" w:rsidP="002D27D1">
      <w:pPr>
        <w:shd w:val="clear" w:color="auto" w:fill="FFFFFF"/>
        <w:spacing w:after="225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333333"/>
          <w:sz w:val="33"/>
          <w:szCs w:val="33"/>
          <w:lang w:eastAsia="pl-PL"/>
        </w:rPr>
      </w:pPr>
      <w:r w:rsidRPr="002D27D1">
        <w:rPr>
          <w:rFonts w:ascii="inherit" w:eastAsia="Times New Roman" w:hAnsi="inherit" w:cs="Arial"/>
          <w:b/>
          <w:bCs/>
          <w:color w:val="333333"/>
          <w:sz w:val="33"/>
          <w:szCs w:val="33"/>
          <w:lang w:eastAsia="pl-PL"/>
        </w:rPr>
        <w:t>Pytania i wyjaśnienia</w:t>
      </w:r>
    </w:p>
    <w:p w:rsidR="002D27D1" w:rsidRPr="002D27D1" w:rsidRDefault="002D27D1" w:rsidP="002D27D1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767676"/>
          <w:sz w:val="27"/>
          <w:szCs w:val="27"/>
          <w:lang w:eastAsia="pl-PL"/>
        </w:rPr>
      </w:pPr>
      <w:r w:rsidRPr="002D27D1">
        <w:rPr>
          <w:rFonts w:ascii="inherit" w:eastAsia="Times New Roman" w:hAnsi="inherit" w:cs="Arial"/>
          <w:color w:val="767676"/>
          <w:sz w:val="27"/>
          <w:szCs w:val="27"/>
          <w:lang w:eastAsia="pl-PL"/>
        </w:rPr>
        <w:t>Brak pytań i wyjaśnień</w:t>
      </w:r>
    </w:p>
    <w:p w:rsidR="002D27D1" w:rsidRPr="002D27D1" w:rsidRDefault="002D27D1" w:rsidP="002D27D1">
      <w:pPr>
        <w:shd w:val="clear" w:color="auto" w:fill="FFFFFF"/>
        <w:spacing w:after="225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333333"/>
          <w:sz w:val="33"/>
          <w:szCs w:val="33"/>
          <w:lang w:eastAsia="pl-PL"/>
        </w:rPr>
      </w:pPr>
      <w:r w:rsidRPr="002D27D1">
        <w:rPr>
          <w:rFonts w:ascii="inherit" w:eastAsia="Times New Roman" w:hAnsi="inherit" w:cs="Arial"/>
          <w:b/>
          <w:bCs/>
          <w:color w:val="333333"/>
          <w:sz w:val="33"/>
          <w:szCs w:val="33"/>
          <w:lang w:eastAsia="pl-PL"/>
        </w:rPr>
        <w:t>Uprawnienia do wykonywania określonej działalności lub czynności</w:t>
      </w:r>
    </w:p>
    <w:p w:rsidR="002D27D1" w:rsidRPr="002D27D1" w:rsidRDefault="002D27D1" w:rsidP="002D27D1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767676"/>
          <w:sz w:val="27"/>
          <w:szCs w:val="27"/>
          <w:lang w:eastAsia="pl-PL"/>
        </w:rPr>
      </w:pPr>
      <w:r w:rsidRPr="002D27D1">
        <w:rPr>
          <w:rFonts w:ascii="inherit" w:eastAsia="Times New Roman" w:hAnsi="inherit" w:cs="Arial"/>
          <w:color w:val="767676"/>
          <w:sz w:val="27"/>
          <w:szCs w:val="27"/>
          <w:lang w:eastAsia="pl-PL"/>
        </w:rPr>
        <w:lastRenderedPageBreak/>
        <w:t>Funkcja Inspektora Nadzoru musi być wykonywana przez osobę posiadająca uprawnienia, zgodnie z ustawą z dnia 1 lipca 1994 Prawo Budowlane (tekst jednolity Dz. U. z 2016 r.,</w:t>
      </w:r>
      <w:r w:rsidRPr="002D27D1">
        <w:rPr>
          <w:rFonts w:ascii="inherit" w:eastAsia="Times New Roman" w:hAnsi="inherit" w:cs="Arial"/>
          <w:color w:val="767676"/>
          <w:sz w:val="27"/>
          <w:szCs w:val="27"/>
          <w:lang w:eastAsia="pl-PL"/>
        </w:rPr>
        <w:br/>
        <w:t xml:space="preserve">poz. 290 z </w:t>
      </w:r>
      <w:proofErr w:type="spellStart"/>
      <w:r w:rsidRPr="002D27D1">
        <w:rPr>
          <w:rFonts w:ascii="inherit" w:eastAsia="Times New Roman" w:hAnsi="inherit" w:cs="Arial"/>
          <w:color w:val="767676"/>
          <w:sz w:val="27"/>
          <w:szCs w:val="27"/>
          <w:lang w:eastAsia="pl-PL"/>
        </w:rPr>
        <w:t>późn</w:t>
      </w:r>
      <w:proofErr w:type="spellEnd"/>
      <w:r w:rsidRPr="002D27D1">
        <w:rPr>
          <w:rFonts w:ascii="inherit" w:eastAsia="Times New Roman" w:hAnsi="inherit" w:cs="Arial"/>
          <w:color w:val="767676"/>
          <w:sz w:val="27"/>
          <w:szCs w:val="27"/>
          <w:lang w:eastAsia="pl-PL"/>
        </w:rPr>
        <w:t>. zm.),</w:t>
      </w:r>
    </w:p>
    <w:p w:rsidR="002D27D1" w:rsidRPr="002D27D1" w:rsidRDefault="002D27D1" w:rsidP="002D27D1">
      <w:pPr>
        <w:shd w:val="clear" w:color="auto" w:fill="FFFFFF"/>
        <w:spacing w:after="225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333333"/>
          <w:sz w:val="33"/>
          <w:szCs w:val="33"/>
          <w:lang w:eastAsia="pl-PL"/>
        </w:rPr>
      </w:pPr>
      <w:r w:rsidRPr="002D27D1">
        <w:rPr>
          <w:rFonts w:ascii="inherit" w:eastAsia="Times New Roman" w:hAnsi="inherit" w:cs="Arial"/>
          <w:b/>
          <w:bCs/>
          <w:color w:val="333333"/>
          <w:sz w:val="33"/>
          <w:szCs w:val="33"/>
          <w:lang w:eastAsia="pl-PL"/>
        </w:rPr>
        <w:t>Wiedza i doświadczenie</w:t>
      </w:r>
    </w:p>
    <w:p w:rsidR="002D27D1" w:rsidRPr="002D27D1" w:rsidRDefault="002D27D1" w:rsidP="002D27D1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767676"/>
          <w:sz w:val="27"/>
          <w:szCs w:val="27"/>
          <w:lang w:eastAsia="pl-PL"/>
        </w:rPr>
      </w:pPr>
      <w:r w:rsidRPr="002D27D1">
        <w:rPr>
          <w:rFonts w:ascii="inherit" w:eastAsia="Times New Roman" w:hAnsi="inherit" w:cs="Arial"/>
          <w:color w:val="767676"/>
          <w:sz w:val="27"/>
          <w:szCs w:val="27"/>
          <w:lang w:eastAsia="pl-PL"/>
        </w:rPr>
        <w:t xml:space="preserve">Wykaz wykonanych w ciągu ostatnich 3 lat przed upływem terminu składania ofert, a jeśli okres prowadzenia działalności jest krótszy - w tym okresie, usług pełnienia funkcji Inspektora Nadzoru Inwestorskiego przy realizacji projektu na obiektach kubaturowych będących w ruchu, którego wartość inwestycji wynosi minimum 2 000 </w:t>
      </w:r>
      <w:proofErr w:type="spellStart"/>
      <w:r w:rsidRPr="002D27D1">
        <w:rPr>
          <w:rFonts w:ascii="inherit" w:eastAsia="Times New Roman" w:hAnsi="inherit" w:cs="Arial"/>
          <w:color w:val="767676"/>
          <w:sz w:val="27"/>
          <w:szCs w:val="27"/>
          <w:lang w:eastAsia="pl-PL"/>
        </w:rPr>
        <w:t>000</w:t>
      </w:r>
      <w:proofErr w:type="spellEnd"/>
      <w:r w:rsidRPr="002D27D1">
        <w:rPr>
          <w:rFonts w:ascii="inherit" w:eastAsia="Times New Roman" w:hAnsi="inherit" w:cs="Arial"/>
          <w:color w:val="767676"/>
          <w:sz w:val="27"/>
          <w:szCs w:val="27"/>
          <w:lang w:eastAsia="pl-PL"/>
        </w:rPr>
        <w:t xml:space="preserve"> zł brutto (minimum 2 usługi), z podaniem daty i miejsca wykonania, gdzie usługi te zostały wykonane lub są wykonywane należycie, wraz z dołączeniem dowodów, że usługi te zostały wykonane należycie.</w:t>
      </w:r>
    </w:p>
    <w:p w:rsidR="002D27D1" w:rsidRPr="002D27D1" w:rsidRDefault="002D27D1" w:rsidP="002D27D1">
      <w:pPr>
        <w:shd w:val="clear" w:color="auto" w:fill="FFFFFF"/>
        <w:spacing w:after="225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333333"/>
          <w:sz w:val="33"/>
          <w:szCs w:val="33"/>
          <w:lang w:eastAsia="pl-PL"/>
        </w:rPr>
      </w:pPr>
      <w:r w:rsidRPr="002D27D1">
        <w:rPr>
          <w:rFonts w:ascii="inherit" w:eastAsia="Times New Roman" w:hAnsi="inherit" w:cs="Arial"/>
          <w:b/>
          <w:bCs/>
          <w:color w:val="333333"/>
          <w:sz w:val="33"/>
          <w:szCs w:val="33"/>
          <w:lang w:eastAsia="pl-PL"/>
        </w:rPr>
        <w:t>Lista dokumentów/oświadczeń wymaganych od Wykonawcy</w:t>
      </w:r>
    </w:p>
    <w:p w:rsidR="002D27D1" w:rsidRPr="002D27D1" w:rsidRDefault="002D27D1" w:rsidP="002D27D1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767676"/>
          <w:sz w:val="27"/>
          <w:szCs w:val="27"/>
          <w:lang w:eastAsia="pl-PL"/>
        </w:rPr>
      </w:pPr>
      <w:r w:rsidRPr="002D27D1">
        <w:rPr>
          <w:rFonts w:ascii="inherit" w:eastAsia="Times New Roman" w:hAnsi="inherit" w:cs="Arial"/>
          <w:color w:val="767676"/>
          <w:sz w:val="27"/>
          <w:szCs w:val="27"/>
          <w:lang w:eastAsia="pl-PL"/>
        </w:rPr>
        <w:t>Wykaz wykonanych lub wykonywanych usług wraz z dokumentami potwierdzającymi należyte wykonanie lub wykonywanie usługi</w:t>
      </w:r>
    </w:p>
    <w:p w:rsidR="002D27D1" w:rsidRPr="002D27D1" w:rsidRDefault="002D27D1" w:rsidP="002D27D1">
      <w:pPr>
        <w:shd w:val="clear" w:color="auto" w:fill="FFFFFF"/>
        <w:spacing w:before="1125" w:after="345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333333"/>
          <w:sz w:val="36"/>
          <w:szCs w:val="36"/>
          <w:lang w:eastAsia="pl-PL"/>
        </w:rPr>
      </w:pPr>
      <w:r w:rsidRPr="002D27D1">
        <w:rPr>
          <w:rFonts w:ascii="inherit" w:eastAsia="Times New Roman" w:hAnsi="inherit" w:cs="Arial"/>
          <w:b/>
          <w:bCs/>
          <w:color w:val="333333"/>
          <w:sz w:val="36"/>
          <w:szCs w:val="36"/>
          <w:lang w:eastAsia="pl-PL"/>
        </w:rPr>
        <w:t>Ocena oferty</w:t>
      </w:r>
    </w:p>
    <w:p w:rsidR="002D27D1" w:rsidRPr="002D27D1" w:rsidRDefault="002D27D1" w:rsidP="002D27D1">
      <w:pPr>
        <w:shd w:val="clear" w:color="auto" w:fill="FFFFFF"/>
        <w:spacing w:after="225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333333"/>
          <w:sz w:val="33"/>
          <w:szCs w:val="33"/>
          <w:lang w:eastAsia="pl-PL"/>
        </w:rPr>
      </w:pPr>
      <w:r w:rsidRPr="002D27D1">
        <w:rPr>
          <w:rFonts w:ascii="inherit" w:eastAsia="Times New Roman" w:hAnsi="inherit" w:cs="Arial"/>
          <w:b/>
          <w:bCs/>
          <w:color w:val="333333"/>
          <w:sz w:val="33"/>
          <w:szCs w:val="33"/>
          <w:lang w:eastAsia="pl-PL"/>
        </w:rPr>
        <w:t>Kryteria oceny i opis sposobu przyznawania punktacji</w:t>
      </w:r>
    </w:p>
    <w:p w:rsidR="002D27D1" w:rsidRPr="002D27D1" w:rsidRDefault="002D27D1" w:rsidP="002D27D1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767676"/>
          <w:sz w:val="27"/>
          <w:szCs w:val="27"/>
          <w:lang w:eastAsia="pl-PL"/>
        </w:rPr>
      </w:pPr>
      <w:r w:rsidRPr="002D27D1">
        <w:rPr>
          <w:rFonts w:ascii="inherit" w:eastAsia="Times New Roman" w:hAnsi="inherit" w:cs="Arial"/>
          <w:color w:val="767676"/>
          <w:sz w:val="27"/>
          <w:szCs w:val="27"/>
          <w:lang w:eastAsia="pl-PL"/>
        </w:rPr>
        <w:t>Zamawiający dokona oceny ważnych ofert na podstawie następujących kryteriów:</w:t>
      </w:r>
      <w:r w:rsidRPr="002D27D1">
        <w:rPr>
          <w:rFonts w:ascii="inherit" w:eastAsia="Times New Roman" w:hAnsi="inherit" w:cs="Arial"/>
          <w:color w:val="767676"/>
          <w:sz w:val="27"/>
          <w:szCs w:val="27"/>
          <w:lang w:eastAsia="pl-PL"/>
        </w:rPr>
        <w:br/>
        <w:t>K1 – Cena łączna za pełnienie funkcji Inspektora Nadzoru wraz z wykonaniem wszystkich niezbędnych i wymaganych przez Zamawiającego czynności przez cały okres trwania zamówienia 96%</w:t>
      </w:r>
      <w:r w:rsidRPr="002D27D1">
        <w:rPr>
          <w:rFonts w:ascii="inherit" w:eastAsia="Times New Roman" w:hAnsi="inherit" w:cs="Arial"/>
          <w:color w:val="767676"/>
          <w:sz w:val="27"/>
          <w:szCs w:val="27"/>
          <w:lang w:eastAsia="pl-PL"/>
        </w:rPr>
        <w:br/>
        <w:t>K2 – Referencje – 2 referencje (warunek konieczny) – 0 pkt.</w:t>
      </w:r>
      <w:r w:rsidRPr="002D27D1">
        <w:rPr>
          <w:rFonts w:ascii="inherit" w:eastAsia="Times New Roman" w:hAnsi="inherit" w:cs="Arial"/>
          <w:color w:val="767676"/>
          <w:sz w:val="27"/>
          <w:szCs w:val="27"/>
          <w:lang w:eastAsia="pl-PL"/>
        </w:rPr>
        <w:br/>
        <w:t>3 szt. – 2 pkt.</w:t>
      </w:r>
      <w:r w:rsidRPr="002D27D1">
        <w:rPr>
          <w:rFonts w:ascii="inherit" w:eastAsia="Times New Roman" w:hAnsi="inherit" w:cs="Arial"/>
          <w:color w:val="767676"/>
          <w:sz w:val="27"/>
          <w:szCs w:val="27"/>
          <w:lang w:eastAsia="pl-PL"/>
        </w:rPr>
        <w:br/>
        <w:t>4 szt. i więcej – 4 pkt.</w:t>
      </w:r>
    </w:p>
    <w:p w:rsidR="002D27D1" w:rsidRPr="002D27D1" w:rsidRDefault="002D27D1" w:rsidP="002D27D1">
      <w:pPr>
        <w:shd w:val="clear" w:color="auto" w:fill="FFFFFF"/>
        <w:spacing w:after="225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333333"/>
          <w:sz w:val="33"/>
          <w:szCs w:val="33"/>
          <w:lang w:eastAsia="pl-PL"/>
        </w:rPr>
      </w:pPr>
      <w:r w:rsidRPr="002D27D1">
        <w:rPr>
          <w:rFonts w:ascii="inherit" w:eastAsia="Times New Roman" w:hAnsi="inherit" w:cs="Arial"/>
          <w:b/>
          <w:bCs/>
          <w:color w:val="333333"/>
          <w:sz w:val="33"/>
          <w:szCs w:val="33"/>
          <w:lang w:eastAsia="pl-PL"/>
        </w:rPr>
        <w:t>Wykluczenia</w:t>
      </w:r>
    </w:p>
    <w:p w:rsidR="002D27D1" w:rsidRPr="002D27D1" w:rsidRDefault="002D27D1" w:rsidP="002D27D1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767676"/>
          <w:sz w:val="27"/>
          <w:szCs w:val="27"/>
          <w:lang w:eastAsia="pl-PL"/>
        </w:rPr>
      </w:pPr>
      <w:r w:rsidRPr="002D27D1">
        <w:rPr>
          <w:rFonts w:ascii="inherit" w:eastAsia="Times New Roman" w:hAnsi="inherit" w:cs="Arial"/>
          <w:color w:val="767676"/>
          <w:sz w:val="27"/>
          <w:szCs w:val="27"/>
          <w:lang w:eastAsia="pl-PL"/>
        </w:rPr>
        <w:t>1. wykonawca będący osobą fizyczną, którą prawomocnie skazano za przestępstwo:</w:t>
      </w:r>
      <w:r w:rsidRPr="002D27D1">
        <w:rPr>
          <w:rFonts w:ascii="inherit" w:eastAsia="Times New Roman" w:hAnsi="inherit" w:cs="Arial"/>
          <w:color w:val="767676"/>
          <w:sz w:val="27"/>
          <w:szCs w:val="27"/>
          <w:lang w:eastAsia="pl-PL"/>
        </w:rPr>
        <w:br/>
        <w:t xml:space="preserve">a) o którym mowa w¬ art. 165a, art. 181–188, art. 189a, art. 218–221, art. 228–230a, art. 250a, art. 258 lub art. 270–309 ustawy z dnia 6 czerwca 1997 r. – Kodeks karny (Dz. U. Nr 88, poz. 553, z </w:t>
      </w:r>
      <w:proofErr w:type="spellStart"/>
      <w:r w:rsidRPr="002D27D1">
        <w:rPr>
          <w:rFonts w:ascii="inherit" w:eastAsia="Times New Roman" w:hAnsi="inherit" w:cs="Arial"/>
          <w:color w:val="767676"/>
          <w:sz w:val="27"/>
          <w:szCs w:val="27"/>
          <w:lang w:eastAsia="pl-PL"/>
        </w:rPr>
        <w:t>późn</w:t>
      </w:r>
      <w:proofErr w:type="spellEnd"/>
      <w:r w:rsidRPr="002D27D1">
        <w:rPr>
          <w:rFonts w:ascii="inherit" w:eastAsia="Times New Roman" w:hAnsi="inherit" w:cs="Arial"/>
          <w:color w:val="767676"/>
          <w:sz w:val="27"/>
          <w:szCs w:val="27"/>
          <w:lang w:eastAsia="pl-PL"/>
        </w:rPr>
        <w:t>. zm.) lub¬ art. 46 lub art. 48 ustawy z dnia 25 czerwca 2010 r. o sporcie (Dz. U. z 2016 r. poz. 176),</w:t>
      </w:r>
      <w:r w:rsidRPr="002D27D1">
        <w:rPr>
          <w:rFonts w:ascii="inherit" w:eastAsia="Times New Roman" w:hAnsi="inherit" w:cs="Arial"/>
          <w:color w:val="767676"/>
          <w:sz w:val="27"/>
          <w:szCs w:val="27"/>
          <w:lang w:eastAsia="pl-PL"/>
        </w:rPr>
        <w:br/>
        <w:t>b) o charakterze terrorystycznym, o którym mowa w art. 115 § 20 ustawy z dnia 6 czerwca 1997 r. – Kodeks karny,</w:t>
      </w:r>
      <w:r w:rsidRPr="002D27D1">
        <w:rPr>
          <w:rFonts w:ascii="inherit" w:eastAsia="Times New Roman" w:hAnsi="inherit" w:cs="Arial"/>
          <w:color w:val="767676"/>
          <w:sz w:val="27"/>
          <w:szCs w:val="27"/>
          <w:lang w:eastAsia="pl-PL"/>
        </w:rPr>
        <w:br/>
        <w:t>c) skarbowe,</w:t>
      </w:r>
      <w:r w:rsidRPr="002D27D1">
        <w:rPr>
          <w:rFonts w:ascii="inherit" w:eastAsia="Times New Roman" w:hAnsi="inherit" w:cs="Arial"/>
          <w:color w:val="767676"/>
          <w:sz w:val="27"/>
          <w:szCs w:val="27"/>
          <w:lang w:eastAsia="pl-PL"/>
        </w:rPr>
        <w:br/>
      </w:r>
      <w:r w:rsidRPr="002D27D1">
        <w:rPr>
          <w:rFonts w:ascii="inherit" w:eastAsia="Times New Roman" w:hAnsi="inherit" w:cs="Arial"/>
          <w:color w:val="767676"/>
          <w:sz w:val="27"/>
          <w:szCs w:val="27"/>
          <w:lang w:eastAsia="pl-PL"/>
        </w:rPr>
        <w:lastRenderedPageBreak/>
        <w:t>d) o którym mowa w art. 9 lub art. 10 ustawy z dnia 15 czerwca 2012 r. o skutkach powierzania wykonywania pracy cudzoziemcom przebywającym wbrew przepisom na terytorium Rzeczypospolitej Polskiej (Dz. U. poz. 769);</w:t>
      </w:r>
      <w:r w:rsidRPr="002D27D1">
        <w:rPr>
          <w:rFonts w:ascii="inherit" w:eastAsia="Times New Roman" w:hAnsi="inherit" w:cs="Arial"/>
          <w:color w:val="767676"/>
          <w:sz w:val="27"/>
          <w:szCs w:val="27"/>
          <w:lang w:eastAsia="pl-PL"/>
        </w:rPr>
        <w:br/>
        <w:t xml:space="preserve">2. wykonawca, jeżeli urzędującego członka jego organu zarządzającego lub nadzorczego, wspólnika spółki w spółce jawnej lub partnerskiej albo </w:t>
      </w:r>
      <w:proofErr w:type="spellStart"/>
      <w:r w:rsidRPr="002D27D1">
        <w:rPr>
          <w:rFonts w:ascii="inherit" w:eastAsia="Times New Roman" w:hAnsi="inherit" w:cs="Arial"/>
          <w:color w:val="767676"/>
          <w:sz w:val="27"/>
          <w:szCs w:val="27"/>
          <w:lang w:eastAsia="pl-PL"/>
        </w:rPr>
        <w:t>komplementariusza</w:t>
      </w:r>
      <w:proofErr w:type="spellEnd"/>
      <w:r w:rsidRPr="002D27D1">
        <w:rPr>
          <w:rFonts w:ascii="inherit" w:eastAsia="Times New Roman" w:hAnsi="inherit" w:cs="Arial"/>
          <w:color w:val="767676"/>
          <w:sz w:val="27"/>
          <w:szCs w:val="27"/>
          <w:lang w:eastAsia="pl-PL"/>
        </w:rPr>
        <w:t xml:space="preserve"> w spółce komandytowej lub komandytowo-akcyjnej lub prokurenta prawomocnie skazano za przestępstwo, o którym mowa w </w:t>
      </w:r>
      <w:proofErr w:type="spellStart"/>
      <w:r w:rsidRPr="002D27D1">
        <w:rPr>
          <w:rFonts w:ascii="inherit" w:eastAsia="Times New Roman" w:hAnsi="inherit" w:cs="Arial"/>
          <w:color w:val="767676"/>
          <w:sz w:val="27"/>
          <w:szCs w:val="27"/>
          <w:lang w:eastAsia="pl-PL"/>
        </w:rPr>
        <w:t>pkt</w:t>
      </w:r>
      <w:proofErr w:type="spellEnd"/>
      <w:r w:rsidRPr="002D27D1">
        <w:rPr>
          <w:rFonts w:ascii="inherit" w:eastAsia="Times New Roman" w:hAnsi="inherit" w:cs="Arial"/>
          <w:color w:val="767676"/>
          <w:sz w:val="27"/>
          <w:szCs w:val="27"/>
          <w:lang w:eastAsia="pl-PL"/>
        </w:rPr>
        <w:t xml:space="preserve"> 2;</w:t>
      </w:r>
      <w:r w:rsidRPr="002D27D1">
        <w:rPr>
          <w:rFonts w:ascii="inherit" w:eastAsia="Times New Roman" w:hAnsi="inherit" w:cs="Arial"/>
          <w:color w:val="767676"/>
          <w:sz w:val="27"/>
          <w:szCs w:val="27"/>
          <w:lang w:eastAsia="pl-PL"/>
        </w:rPr>
        <w:br/>
        <w:t>3. wykonawca,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  <w:r w:rsidRPr="002D27D1">
        <w:rPr>
          <w:rFonts w:ascii="inherit" w:eastAsia="Times New Roman" w:hAnsi="inherit" w:cs="Arial"/>
          <w:color w:val="767676"/>
          <w:sz w:val="27"/>
          <w:szCs w:val="27"/>
          <w:lang w:eastAsia="pl-PL"/>
        </w:rPr>
        <w:br/>
        <w:t>4. wykonawca, który w wyniku zamierzonego działania lub rażącego niedbalstwa wprowadził zamawiającego w błąd przy przedstawieniu informacji, że nie podlega wykluczeniu, spełnia warunki udziału w postępowaniu lub kryteria selekcji, lub który zataił te informacje lub nie jest w stanie przedstawić wymaganych dokumentów;</w:t>
      </w:r>
      <w:r w:rsidRPr="002D27D1">
        <w:rPr>
          <w:rFonts w:ascii="inherit" w:eastAsia="Times New Roman" w:hAnsi="inherit" w:cs="Arial"/>
          <w:color w:val="767676"/>
          <w:sz w:val="27"/>
          <w:szCs w:val="27"/>
          <w:lang w:eastAsia="pl-PL"/>
        </w:rPr>
        <w:br/>
        <w:t>5. wykonawca, który w wyniku lekkomyślności lub niedbalstwa przedstawił informacje wprowadzające w błąd zamawiającego, mogące mieć istotny wpływ na decyzje podejmowane przez zamawiającego w postępowaniu o udzielenie zamówienia;</w:t>
      </w:r>
      <w:r w:rsidRPr="002D27D1">
        <w:rPr>
          <w:rFonts w:ascii="inherit" w:eastAsia="Times New Roman" w:hAnsi="inherit" w:cs="Arial"/>
          <w:color w:val="767676"/>
          <w:sz w:val="27"/>
          <w:szCs w:val="27"/>
          <w:lang w:eastAsia="pl-PL"/>
        </w:rPr>
        <w:br/>
        <w:t>6. wykonawca, który bezprawnie wpływał lub próbował wpłynąć na czynności zamawiającego lub pozyskać informacje poufne, mogące dać mu przewagę w postępowaniu o udzielenie zamówienia;</w:t>
      </w:r>
      <w:r w:rsidRPr="002D27D1">
        <w:rPr>
          <w:rFonts w:ascii="inherit" w:eastAsia="Times New Roman" w:hAnsi="inherit" w:cs="Arial"/>
          <w:color w:val="767676"/>
          <w:sz w:val="27"/>
          <w:szCs w:val="27"/>
          <w:lang w:eastAsia="pl-PL"/>
        </w:rPr>
        <w:br/>
        <w:t>7. wykonawca,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  <w:r w:rsidRPr="002D27D1">
        <w:rPr>
          <w:rFonts w:ascii="inherit" w:eastAsia="Times New Roman" w:hAnsi="inherit" w:cs="Arial"/>
          <w:color w:val="767676"/>
          <w:sz w:val="27"/>
          <w:szCs w:val="27"/>
          <w:lang w:eastAsia="pl-PL"/>
        </w:rPr>
        <w:br/>
        <w:t>8. wykonawca, który z innymi wykonawcami zawarł porozumienie mające na celu zakłócenie konkurencji między wykonawcami w postępowaniu o udzielenie zamówienia, co zamawiający jest w stanie wykazać za pomocą stosownych środków dowodowych;</w:t>
      </w:r>
      <w:r w:rsidRPr="002D27D1">
        <w:rPr>
          <w:rFonts w:ascii="inherit" w:eastAsia="Times New Roman" w:hAnsi="inherit" w:cs="Arial"/>
          <w:color w:val="767676"/>
          <w:sz w:val="27"/>
          <w:szCs w:val="27"/>
          <w:lang w:eastAsia="pl-PL"/>
        </w:rPr>
        <w:br/>
        <w:t>9. wykonawca będący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437);</w:t>
      </w:r>
      <w:r w:rsidRPr="002D27D1">
        <w:rPr>
          <w:rFonts w:ascii="inherit" w:eastAsia="Times New Roman" w:hAnsi="inherit" w:cs="Arial"/>
          <w:color w:val="767676"/>
          <w:sz w:val="27"/>
          <w:szCs w:val="27"/>
          <w:lang w:eastAsia="pl-PL"/>
        </w:rPr>
        <w:br/>
        <w:t>10. wykonawca, wobec którego orzeczono tytułem środka zapobiegawczego zakaz ubiegania się o zamówienia publiczne;</w:t>
      </w:r>
      <w:r w:rsidRPr="002D27D1">
        <w:rPr>
          <w:rFonts w:ascii="inherit" w:eastAsia="Times New Roman" w:hAnsi="inherit" w:cs="Arial"/>
          <w:color w:val="767676"/>
          <w:sz w:val="27"/>
          <w:szCs w:val="27"/>
          <w:lang w:eastAsia="pl-PL"/>
        </w:rPr>
        <w:br/>
        <w:t xml:space="preserve">11. wykonawcy,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</w:t>
      </w:r>
      <w:r w:rsidRPr="002D27D1">
        <w:rPr>
          <w:rFonts w:ascii="inherit" w:eastAsia="Times New Roman" w:hAnsi="inherit" w:cs="Arial"/>
          <w:color w:val="767676"/>
          <w:sz w:val="27"/>
          <w:szCs w:val="27"/>
          <w:lang w:eastAsia="pl-PL"/>
        </w:rPr>
        <w:lastRenderedPageBreak/>
        <w:t>między nimi powiązania nie prowadzą do zakłócenia konkurencji w postępowaniu o udzielenie zamówienia.</w:t>
      </w:r>
    </w:p>
    <w:p w:rsidR="002D27D1" w:rsidRPr="002D27D1" w:rsidRDefault="002D27D1" w:rsidP="002D27D1">
      <w:pPr>
        <w:shd w:val="clear" w:color="auto" w:fill="FFFFFF"/>
        <w:spacing w:before="1125" w:after="345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333333"/>
          <w:sz w:val="36"/>
          <w:szCs w:val="36"/>
          <w:lang w:eastAsia="pl-PL"/>
        </w:rPr>
      </w:pPr>
      <w:r w:rsidRPr="002D27D1">
        <w:rPr>
          <w:rFonts w:ascii="inherit" w:eastAsia="Times New Roman" w:hAnsi="inherit" w:cs="Arial"/>
          <w:b/>
          <w:bCs/>
          <w:color w:val="333333"/>
          <w:sz w:val="36"/>
          <w:szCs w:val="36"/>
          <w:lang w:eastAsia="pl-PL"/>
        </w:rPr>
        <w:t>Zamawiający (beneficjent)</w:t>
      </w:r>
    </w:p>
    <w:p w:rsidR="002D27D1" w:rsidRPr="002D27D1" w:rsidRDefault="002D27D1" w:rsidP="002D27D1">
      <w:pPr>
        <w:shd w:val="clear" w:color="auto" w:fill="FFFFFF"/>
        <w:spacing w:after="225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333333"/>
          <w:sz w:val="33"/>
          <w:szCs w:val="33"/>
          <w:lang w:eastAsia="pl-PL"/>
        </w:rPr>
      </w:pPr>
      <w:r w:rsidRPr="002D27D1">
        <w:rPr>
          <w:rFonts w:ascii="inherit" w:eastAsia="Times New Roman" w:hAnsi="inherit" w:cs="Arial"/>
          <w:b/>
          <w:bCs/>
          <w:color w:val="333333"/>
          <w:sz w:val="33"/>
          <w:szCs w:val="33"/>
          <w:lang w:eastAsia="pl-PL"/>
        </w:rPr>
        <w:t>Nazwa</w:t>
      </w:r>
    </w:p>
    <w:p w:rsidR="002D27D1" w:rsidRPr="002D27D1" w:rsidRDefault="002D27D1" w:rsidP="002D27D1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767676"/>
          <w:sz w:val="27"/>
          <w:szCs w:val="27"/>
          <w:lang w:eastAsia="pl-PL"/>
        </w:rPr>
      </w:pPr>
      <w:r w:rsidRPr="002D27D1">
        <w:rPr>
          <w:rFonts w:ascii="inherit" w:eastAsia="Times New Roman" w:hAnsi="inherit" w:cs="Arial"/>
          <w:color w:val="767676"/>
          <w:sz w:val="27"/>
          <w:szCs w:val="27"/>
          <w:lang w:eastAsia="pl-PL"/>
        </w:rPr>
        <w:t>PRZEMYSŁOWY INSTYTUT AUTOMATYKI I POMIARÓW PIAP</w:t>
      </w:r>
    </w:p>
    <w:p w:rsidR="002D27D1" w:rsidRPr="002D27D1" w:rsidRDefault="002D27D1" w:rsidP="002D27D1">
      <w:pPr>
        <w:shd w:val="clear" w:color="auto" w:fill="FFFFFF"/>
        <w:spacing w:after="225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333333"/>
          <w:sz w:val="33"/>
          <w:szCs w:val="33"/>
          <w:lang w:eastAsia="pl-PL"/>
        </w:rPr>
      </w:pPr>
      <w:r w:rsidRPr="002D27D1">
        <w:rPr>
          <w:rFonts w:ascii="inherit" w:eastAsia="Times New Roman" w:hAnsi="inherit" w:cs="Arial"/>
          <w:b/>
          <w:bCs/>
          <w:color w:val="333333"/>
          <w:sz w:val="33"/>
          <w:szCs w:val="33"/>
          <w:lang w:eastAsia="pl-PL"/>
        </w:rPr>
        <w:t>Adres</w:t>
      </w:r>
    </w:p>
    <w:p w:rsidR="002D27D1" w:rsidRPr="002D27D1" w:rsidRDefault="002D27D1" w:rsidP="002D27D1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767676"/>
          <w:sz w:val="27"/>
          <w:szCs w:val="27"/>
          <w:lang w:eastAsia="pl-PL"/>
        </w:rPr>
      </w:pPr>
      <w:r w:rsidRPr="002D27D1">
        <w:rPr>
          <w:rFonts w:ascii="inherit" w:eastAsia="Times New Roman" w:hAnsi="inherit" w:cs="Arial"/>
          <w:color w:val="767676"/>
          <w:sz w:val="27"/>
          <w:szCs w:val="27"/>
          <w:lang w:eastAsia="pl-PL"/>
        </w:rPr>
        <w:t>al. Aleje Jerozolimskie 202</w:t>
      </w:r>
    </w:p>
    <w:p w:rsidR="002D27D1" w:rsidRPr="002D27D1" w:rsidRDefault="002D27D1" w:rsidP="002D27D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767676"/>
          <w:sz w:val="27"/>
          <w:szCs w:val="27"/>
          <w:lang w:eastAsia="pl-PL"/>
        </w:rPr>
      </w:pPr>
      <w:r w:rsidRPr="002D27D1">
        <w:rPr>
          <w:rFonts w:ascii="inherit" w:eastAsia="Times New Roman" w:hAnsi="inherit" w:cs="Arial"/>
          <w:color w:val="767676"/>
          <w:sz w:val="27"/>
          <w:szCs w:val="27"/>
          <w:lang w:eastAsia="pl-PL"/>
        </w:rPr>
        <w:t>02-486 Warszawa</w:t>
      </w:r>
    </w:p>
    <w:p w:rsidR="002D27D1" w:rsidRPr="002D27D1" w:rsidRDefault="002D27D1" w:rsidP="002D27D1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767676"/>
          <w:sz w:val="27"/>
          <w:szCs w:val="27"/>
          <w:lang w:eastAsia="pl-PL"/>
        </w:rPr>
      </w:pPr>
      <w:r w:rsidRPr="002D27D1">
        <w:rPr>
          <w:rFonts w:ascii="inherit" w:eastAsia="Times New Roman" w:hAnsi="inherit" w:cs="Arial"/>
          <w:color w:val="767676"/>
          <w:sz w:val="27"/>
          <w:szCs w:val="27"/>
          <w:lang w:eastAsia="pl-PL"/>
        </w:rPr>
        <w:t>mazowieckie , Warszawa</w:t>
      </w:r>
    </w:p>
    <w:p w:rsidR="002D27D1" w:rsidRPr="002D27D1" w:rsidRDefault="002D27D1" w:rsidP="002D27D1">
      <w:pPr>
        <w:shd w:val="clear" w:color="auto" w:fill="FFFFFF"/>
        <w:spacing w:after="225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333333"/>
          <w:sz w:val="33"/>
          <w:szCs w:val="33"/>
          <w:lang w:eastAsia="pl-PL"/>
        </w:rPr>
      </w:pPr>
      <w:r w:rsidRPr="002D27D1">
        <w:rPr>
          <w:rFonts w:ascii="inherit" w:eastAsia="Times New Roman" w:hAnsi="inherit" w:cs="Arial"/>
          <w:b/>
          <w:bCs/>
          <w:color w:val="333333"/>
          <w:sz w:val="33"/>
          <w:szCs w:val="33"/>
          <w:lang w:eastAsia="pl-PL"/>
        </w:rPr>
        <w:t>Numer telefonu</w:t>
      </w:r>
    </w:p>
    <w:p w:rsidR="002D27D1" w:rsidRPr="002D27D1" w:rsidRDefault="002D27D1" w:rsidP="002D27D1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767676"/>
          <w:sz w:val="27"/>
          <w:szCs w:val="27"/>
          <w:lang w:eastAsia="pl-PL"/>
        </w:rPr>
      </w:pPr>
      <w:r w:rsidRPr="002D27D1">
        <w:rPr>
          <w:rFonts w:ascii="inherit" w:eastAsia="Times New Roman" w:hAnsi="inherit" w:cs="Arial"/>
          <w:color w:val="767676"/>
          <w:sz w:val="27"/>
          <w:szCs w:val="27"/>
          <w:lang w:eastAsia="pl-PL"/>
        </w:rPr>
        <w:t>+48228740325</w:t>
      </w:r>
    </w:p>
    <w:p w:rsidR="002D27D1" w:rsidRPr="002D27D1" w:rsidRDefault="002D27D1" w:rsidP="002D27D1">
      <w:pPr>
        <w:shd w:val="clear" w:color="auto" w:fill="FFFFFF"/>
        <w:spacing w:after="225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333333"/>
          <w:sz w:val="33"/>
          <w:szCs w:val="33"/>
          <w:lang w:eastAsia="pl-PL"/>
        </w:rPr>
      </w:pPr>
      <w:proofErr w:type="spellStart"/>
      <w:r w:rsidRPr="002D27D1">
        <w:rPr>
          <w:rFonts w:ascii="inherit" w:eastAsia="Times New Roman" w:hAnsi="inherit" w:cs="Arial"/>
          <w:b/>
          <w:bCs/>
          <w:color w:val="333333"/>
          <w:sz w:val="33"/>
          <w:szCs w:val="33"/>
          <w:lang w:eastAsia="pl-PL"/>
        </w:rPr>
        <w:t>Fax</w:t>
      </w:r>
      <w:proofErr w:type="spellEnd"/>
    </w:p>
    <w:p w:rsidR="002D27D1" w:rsidRPr="002D27D1" w:rsidRDefault="002D27D1" w:rsidP="002D27D1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767676"/>
          <w:sz w:val="27"/>
          <w:szCs w:val="27"/>
          <w:lang w:eastAsia="pl-PL"/>
        </w:rPr>
      </w:pPr>
      <w:r w:rsidRPr="002D27D1">
        <w:rPr>
          <w:rFonts w:ascii="inherit" w:eastAsia="Times New Roman" w:hAnsi="inherit" w:cs="Arial"/>
          <w:color w:val="767676"/>
          <w:sz w:val="27"/>
          <w:szCs w:val="27"/>
          <w:lang w:eastAsia="pl-PL"/>
        </w:rPr>
        <w:t>22 874 02 21</w:t>
      </w:r>
    </w:p>
    <w:p w:rsidR="002D27D1" w:rsidRPr="002D27D1" w:rsidRDefault="002D27D1" w:rsidP="002D27D1">
      <w:pPr>
        <w:shd w:val="clear" w:color="auto" w:fill="FFFFFF"/>
        <w:spacing w:after="225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333333"/>
          <w:sz w:val="33"/>
          <w:szCs w:val="33"/>
          <w:lang w:eastAsia="pl-PL"/>
        </w:rPr>
      </w:pPr>
      <w:r w:rsidRPr="002D27D1">
        <w:rPr>
          <w:rFonts w:ascii="inherit" w:eastAsia="Times New Roman" w:hAnsi="inherit" w:cs="Arial"/>
          <w:b/>
          <w:bCs/>
          <w:color w:val="333333"/>
          <w:sz w:val="33"/>
          <w:szCs w:val="33"/>
          <w:lang w:eastAsia="pl-PL"/>
        </w:rPr>
        <w:t>NIP</w:t>
      </w:r>
    </w:p>
    <w:p w:rsidR="002D27D1" w:rsidRPr="002D27D1" w:rsidRDefault="002D27D1" w:rsidP="002D27D1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767676"/>
          <w:sz w:val="27"/>
          <w:szCs w:val="27"/>
          <w:lang w:eastAsia="pl-PL"/>
        </w:rPr>
      </w:pPr>
      <w:r w:rsidRPr="002D27D1">
        <w:rPr>
          <w:rFonts w:ascii="inherit" w:eastAsia="Times New Roman" w:hAnsi="inherit" w:cs="Arial"/>
          <w:color w:val="767676"/>
          <w:sz w:val="27"/>
          <w:szCs w:val="27"/>
          <w:lang w:eastAsia="pl-PL"/>
        </w:rPr>
        <w:t>5250008815</w:t>
      </w:r>
    </w:p>
    <w:p w:rsidR="002D27D1" w:rsidRPr="002D27D1" w:rsidRDefault="002D27D1" w:rsidP="002D27D1">
      <w:pPr>
        <w:shd w:val="clear" w:color="auto" w:fill="FFFFFF"/>
        <w:spacing w:after="225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333333"/>
          <w:sz w:val="33"/>
          <w:szCs w:val="33"/>
          <w:lang w:eastAsia="pl-PL"/>
        </w:rPr>
      </w:pPr>
      <w:r w:rsidRPr="002D27D1">
        <w:rPr>
          <w:rFonts w:ascii="inherit" w:eastAsia="Times New Roman" w:hAnsi="inherit" w:cs="Arial"/>
          <w:b/>
          <w:bCs/>
          <w:color w:val="333333"/>
          <w:sz w:val="33"/>
          <w:szCs w:val="33"/>
          <w:lang w:eastAsia="pl-PL"/>
        </w:rPr>
        <w:t>Tytuł projektu</w:t>
      </w:r>
    </w:p>
    <w:p w:rsidR="002D27D1" w:rsidRPr="002D27D1" w:rsidRDefault="002D27D1" w:rsidP="002D27D1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767676"/>
          <w:sz w:val="27"/>
          <w:szCs w:val="27"/>
          <w:lang w:eastAsia="pl-PL"/>
        </w:rPr>
      </w:pPr>
      <w:r w:rsidRPr="002D27D1">
        <w:rPr>
          <w:rFonts w:ascii="inherit" w:eastAsia="Times New Roman" w:hAnsi="inherit" w:cs="Arial"/>
          <w:color w:val="767676"/>
          <w:sz w:val="27"/>
          <w:szCs w:val="27"/>
          <w:lang w:eastAsia="pl-PL"/>
        </w:rPr>
        <w:t>Termomodernizacja budynków Przemysłowego Instytutu Automatyki i Pomiarów PIAP</w:t>
      </w:r>
    </w:p>
    <w:p w:rsidR="002D27D1" w:rsidRPr="002D27D1" w:rsidRDefault="002D27D1" w:rsidP="002D27D1">
      <w:pPr>
        <w:shd w:val="clear" w:color="auto" w:fill="FFFFFF"/>
        <w:spacing w:after="225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333333"/>
          <w:sz w:val="33"/>
          <w:szCs w:val="33"/>
          <w:lang w:eastAsia="pl-PL"/>
        </w:rPr>
      </w:pPr>
      <w:r w:rsidRPr="002D27D1">
        <w:rPr>
          <w:rFonts w:ascii="inherit" w:eastAsia="Times New Roman" w:hAnsi="inherit" w:cs="Arial"/>
          <w:b/>
          <w:bCs/>
          <w:color w:val="333333"/>
          <w:sz w:val="33"/>
          <w:szCs w:val="33"/>
          <w:lang w:eastAsia="pl-PL"/>
        </w:rPr>
        <w:t>Numer projektu</w:t>
      </w:r>
    </w:p>
    <w:p w:rsidR="002D27D1" w:rsidRPr="002D27D1" w:rsidRDefault="002D27D1" w:rsidP="002D27D1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767676"/>
          <w:sz w:val="27"/>
          <w:szCs w:val="27"/>
          <w:lang w:eastAsia="pl-PL"/>
        </w:rPr>
      </w:pPr>
      <w:r w:rsidRPr="002D27D1">
        <w:rPr>
          <w:rFonts w:ascii="inherit" w:eastAsia="Times New Roman" w:hAnsi="inherit" w:cs="Arial"/>
          <w:color w:val="767676"/>
          <w:sz w:val="27"/>
          <w:szCs w:val="27"/>
          <w:lang w:eastAsia="pl-PL"/>
        </w:rPr>
        <w:t>POIS.01.03.01-00-0040/16-00</w:t>
      </w:r>
    </w:p>
    <w:p w:rsidR="002D27D1" w:rsidRPr="002D27D1" w:rsidRDefault="002D27D1" w:rsidP="002D27D1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767676"/>
          <w:sz w:val="27"/>
          <w:szCs w:val="27"/>
          <w:lang w:eastAsia="pl-PL"/>
        </w:rPr>
      </w:pPr>
      <w:r w:rsidRPr="002D27D1">
        <w:rPr>
          <w:rFonts w:ascii="inherit" w:eastAsia="Times New Roman" w:hAnsi="inherit" w:cs="Arial"/>
          <w:color w:val="767676"/>
          <w:sz w:val="27"/>
          <w:szCs w:val="27"/>
          <w:lang w:eastAsia="pl-PL"/>
        </w:rPr>
        <w:t>Liczba wyświetleń: 1</w:t>
      </w:r>
    </w:p>
    <w:p w:rsidR="002D27D1" w:rsidRPr="002D27D1" w:rsidRDefault="002D27D1" w:rsidP="002D27D1">
      <w:pPr>
        <w:shd w:val="clear" w:color="auto" w:fill="FFFFFF"/>
        <w:spacing w:after="0" w:line="375" w:lineRule="atLeast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pl-PL"/>
        </w:rPr>
      </w:pPr>
      <w:r w:rsidRPr="002D27D1">
        <w:rPr>
          <w:rFonts w:ascii="inherit" w:eastAsia="Times New Roman" w:hAnsi="inherit" w:cs="Arial"/>
          <w:color w:val="333333"/>
          <w:sz w:val="27"/>
          <w:szCs w:val="27"/>
          <w:lang w:eastAsia="pl-PL"/>
        </w:rPr>
        <w:t> </w:t>
      </w:r>
    </w:p>
    <w:p w:rsidR="002D27D1" w:rsidRPr="002D27D1" w:rsidRDefault="002D27D1" w:rsidP="002D27D1">
      <w:pPr>
        <w:shd w:val="clear" w:color="auto" w:fill="FFFFFF"/>
        <w:spacing w:after="0" w:line="375" w:lineRule="atLeast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pl-PL"/>
        </w:rPr>
      </w:pPr>
      <w:r>
        <w:rPr>
          <w:rFonts w:ascii="inherit" w:eastAsia="Times New Roman" w:hAnsi="inherit" w:cs="Arial"/>
          <w:noProof/>
          <w:color w:val="333333"/>
          <w:sz w:val="27"/>
          <w:szCs w:val="27"/>
          <w:lang w:eastAsia="pl-PL"/>
        </w:rPr>
        <w:drawing>
          <wp:inline distT="0" distB="0" distL="0" distR="0">
            <wp:extent cx="495300" cy="361950"/>
            <wp:effectExtent l="19050" t="0" r="0" b="0"/>
            <wp:docPr id="4" name="Obraz 4" descr="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R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27D1">
        <w:rPr>
          <w:rFonts w:ascii="inherit" w:eastAsia="Times New Roman" w:hAnsi="inherit" w:cs="Arial"/>
          <w:color w:val="333333"/>
          <w:sz w:val="24"/>
          <w:szCs w:val="24"/>
          <w:lang w:eastAsia="pl-PL"/>
        </w:rPr>
        <w:t> </w:t>
      </w:r>
      <w:hyperlink r:id="rId28" w:history="1">
        <w:r w:rsidRPr="002D27D1">
          <w:rPr>
            <w:rFonts w:ascii="inherit" w:eastAsia="Times New Roman" w:hAnsi="inherit" w:cs="Arial"/>
            <w:b/>
            <w:bCs/>
            <w:color w:val="1257B8"/>
            <w:sz w:val="42"/>
            <w:u w:val="single"/>
            <w:lang w:eastAsia="pl-PL"/>
          </w:rPr>
          <w:t>Ministerstwo Rozwoju</w:t>
        </w:r>
      </w:hyperlink>
    </w:p>
    <w:p w:rsidR="002D27D1" w:rsidRPr="002D27D1" w:rsidRDefault="002D27D1" w:rsidP="002D27D1">
      <w:pPr>
        <w:shd w:val="clear" w:color="auto" w:fill="FFFFFF"/>
        <w:spacing w:after="0" w:line="375" w:lineRule="atLeast"/>
        <w:textAlignment w:val="baseline"/>
        <w:rPr>
          <w:rFonts w:ascii="inherit" w:eastAsia="Times New Roman" w:hAnsi="inherit" w:cs="Arial"/>
          <w:b/>
          <w:bCs/>
          <w:color w:val="333333"/>
          <w:sz w:val="27"/>
          <w:szCs w:val="27"/>
          <w:lang w:eastAsia="pl-PL"/>
        </w:rPr>
      </w:pPr>
      <w:r w:rsidRPr="002D27D1">
        <w:rPr>
          <w:rFonts w:ascii="inherit" w:eastAsia="Times New Roman" w:hAnsi="inherit" w:cs="Arial"/>
          <w:b/>
          <w:bCs/>
          <w:color w:val="333333"/>
          <w:sz w:val="27"/>
          <w:szCs w:val="27"/>
          <w:lang w:eastAsia="pl-PL"/>
        </w:rPr>
        <w:t>Pl. Trzech Krzyży 3/5</w:t>
      </w:r>
    </w:p>
    <w:p w:rsidR="002D27D1" w:rsidRPr="002D27D1" w:rsidRDefault="002D27D1" w:rsidP="002D27D1">
      <w:pPr>
        <w:shd w:val="clear" w:color="auto" w:fill="FFFFFF"/>
        <w:spacing w:after="0" w:line="375" w:lineRule="atLeast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pl-PL"/>
        </w:rPr>
      </w:pPr>
      <w:r w:rsidRPr="002D27D1">
        <w:rPr>
          <w:rFonts w:ascii="inherit" w:eastAsia="Times New Roman" w:hAnsi="inherit" w:cs="Arial"/>
          <w:color w:val="333333"/>
          <w:sz w:val="27"/>
          <w:szCs w:val="27"/>
          <w:lang w:eastAsia="pl-PL"/>
        </w:rPr>
        <w:t>00-507 Warszawa</w:t>
      </w:r>
    </w:p>
    <w:p w:rsidR="002D27D1" w:rsidRPr="002D27D1" w:rsidRDefault="002D27D1" w:rsidP="002D27D1">
      <w:pPr>
        <w:shd w:val="clear" w:color="auto" w:fill="FFFFFF"/>
        <w:spacing w:after="0" w:line="375" w:lineRule="atLeast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pl-PL"/>
        </w:rPr>
      </w:pPr>
      <w:r w:rsidRPr="002D27D1">
        <w:rPr>
          <w:rFonts w:ascii="inherit" w:eastAsia="Times New Roman" w:hAnsi="inherit" w:cs="Arial"/>
          <w:color w:val="333333"/>
          <w:sz w:val="27"/>
          <w:szCs w:val="27"/>
          <w:lang w:eastAsia="pl-PL"/>
        </w:rPr>
        <w:lastRenderedPageBreak/>
        <w:t>pn. - pt. 8.15-16.15</w:t>
      </w:r>
    </w:p>
    <w:p w:rsidR="002D27D1" w:rsidRPr="002D27D1" w:rsidRDefault="002D27D1" w:rsidP="002D27D1">
      <w:pPr>
        <w:shd w:val="clear" w:color="auto" w:fill="FFFFFF"/>
        <w:spacing w:after="0" w:line="375" w:lineRule="atLeast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pl-PL"/>
        </w:rPr>
      </w:pPr>
      <w:r w:rsidRPr="002D27D1">
        <w:rPr>
          <w:rFonts w:ascii="inherit" w:eastAsia="Times New Roman" w:hAnsi="inherit" w:cs="Arial"/>
          <w:color w:val="333333"/>
          <w:sz w:val="27"/>
          <w:szCs w:val="27"/>
          <w:lang w:eastAsia="pl-PL"/>
        </w:rPr>
        <w:t>tel.: 22 273 70 00</w:t>
      </w:r>
    </w:p>
    <w:p w:rsidR="002D27D1" w:rsidRPr="002D27D1" w:rsidRDefault="002D27D1" w:rsidP="002D27D1">
      <w:pPr>
        <w:shd w:val="clear" w:color="auto" w:fill="FFFFFF"/>
        <w:spacing w:after="0" w:line="375" w:lineRule="atLeast"/>
        <w:textAlignment w:val="baseline"/>
        <w:rPr>
          <w:rFonts w:ascii="inherit" w:eastAsia="Times New Roman" w:hAnsi="inherit" w:cs="Arial"/>
          <w:b/>
          <w:bCs/>
          <w:color w:val="333333"/>
          <w:sz w:val="27"/>
          <w:szCs w:val="27"/>
          <w:lang w:eastAsia="pl-PL"/>
        </w:rPr>
      </w:pPr>
      <w:r w:rsidRPr="002D27D1">
        <w:rPr>
          <w:rFonts w:ascii="inherit" w:eastAsia="Times New Roman" w:hAnsi="inherit" w:cs="Arial"/>
          <w:b/>
          <w:bCs/>
          <w:color w:val="333333"/>
          <w:sz w:val="27"/>
          <w:szCs w:val="27"/>
          <w:lang w:eastAsia="pl-PL"/>
        </w:rPr>
        <w:t>Wsparcie techniczne:</w:t>
      </w:r>
    </w:p>
    <w:p w:rsidR="002D27D1" w:rsidRPr="002D27D1" w:rsidRDefault="002D27D1" w:rsidP="002D27D1">
      <w:pPr>
        <w:shd w:val="clear" w:color="auto" w:fill="FFFFFF"/>
        <w:spacing w:after="0" w:line="375" w:lineRule="atLeast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pl-PL"/>
        </w:rPr>
      </w:pPr>
      <w:r w:rsidRPr="002D27D1">
        <w:rPr>
          <w:rFonts w:ascii="inherit" w:eastAsia="Times New Roman" w:hAnsi="inherit" w:cs="Arial"/>
          <w:color w:val="333333"/>
          <w:sz w:val="27"/>
          <w:szCs w:val="27"/>
          <w:lang w:eastAsia="pl-PL"/>
        </w:rPr>
        <w:t>konkurencyjnosc@mr.gov.pl</w:t>
      </w:r>
    </w:p>
    <w:p w:rsidR="002D27D1" w:rsidRPr="002D27D1" w:rsidRDefault="002D27D1" w:rsidP="002D27D1">
      <w:pPr>
        <w:shd w:val="clear" w:color="auto" w:fill="FFFFFF"/>
        <w:spacing w:after="0" w:line="375" w:lineRule="atLeast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pl-PL"/>
        </w:rPr>
      </w:pPr>
      <w:r w:rsidRPr="002D27D1">
        <w:rPr>
          <w:rFonts w:ascii="inherit" w:eastAsia="Times New Roman" w:hAnsi="inherit" w:cs="Arial"/>
          <w:color w:val="333333"/>
          <w:sz w:val="27"/>
          <w:szCs w:val="27"/>
          <w:lang w:eastAsia="pl-PL"/>
        </w:rPr>
        <w:t>tel.: 22 693 54 27</w:t>
      </w:r>
    </w:p>
    <w:p w:rsidR="002D27D1" w:rsidRPr="002D27D1" w:rsidRDefault="002D27D1" w:rsidP="002D27D1">
      <w:pPr>
        <w:shd w:val="clear" w:color="auto" w:fill="FFFFFF"/>
        <w:spacing w:after="0" w:line="375" w:lineRule="atLeast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pl-PL"/>
        </w:rPr>
      </w:pPr>
      <w:hyperlink r:id="rId29" w:history="1">
        <w:r w:rsidRPr="002D27D1">
          <w:rPr>
            <w:rFonts w:ascii="inherit" w:eastAsia="Times New Roman" w:hAnsi="inherit" w:cs="Arial"/>
            <w:color w:val="000000"/>
            <w:sz w:val="27"/>
            <w:u w:val="single"/>
            <w:lang w:eastAsia="pl-PL"/>
          </w:rPr>
          <w:t>Regulamin</w:t>
        </w:r>
      </w:hyperlink>
    </w:p>
    <w:p w:rsidR="002D27D1" w:rsidRPr="002D27D1" w:rsidRDefault="002D27D1" w:rsidP="002D27D1">
      <w:pPr>
        <w:shd w:val="clear" w:color="auto" w:fill="FFFFFF"/>
        <w:spacing w:after="0" w:line="375" w:lineRule="atLeast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pl-PL"/>
        </w:rPr>
      </w:pPr>
      <w:hyperlink r:id="rId30" w:history="1">
        <w:r w:rsidRPr="002D27D1">
          <w:rPr>
            <w:rFonts w:ascii="inherit" w:eastAsia="Times New Roman" w:hAnsi="inherit" w:cs="Arial"/>
            <w:color w:val="000000"/>
            <w:sz w:val="27"/>
            <w:u w:val="single"/>
            <w:lang w:eastAsia="pl-PL"/>
          </w:rPr>
          <w:t>O Bazie Konkurencyjności</w:t>
        </w:r>
      </w:hyperlink>
    </w:p>
    <w:p w:rsidR="002D27D1" w:rsidRPr="002D27D1" w:rsidRDefault="002D27D1" w:rsidP="002D27D1">
      <w:pPr>
        <w:shd w:val="clear" w:color="auto" w:fill="FFFFFF"/>
        <w:spacing w:after="0" w:line="375" w:lineRule="atLeast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pl-PL"/>
        </w:rPr>
      </w:pPr>
      <w:hyperlink r:id="rId31" w:history="1">
        <w:r w:rsidRPr="002D27D1">
          <w:rPr>
            <w:rFonts w:ascii="inherit" w:eastAsia="Times New Roman" w:hAnsi="inherit" w:cs="Arial"/>
            <w:color w:val="000000"/>
            <w:sz w:val="27"/>
            <w:u w:val="single"/>
            <w:lang w:eastAsia="pl-PL"/>
          </w:rPr>
          <w:t>Polityka prywatności</w:t>
        </w:r>
      </w:hyperlink>
    </w:p>
    <w:p w:rsidR="002D27D1" w:rsidRPr="002D27D1" w:rsidRDefault="002D27D1" w:rsidP="002D27D1">
      <w:pPr>
        <w:shd w:val="clear" w:color="auto" w:fill="FFFFFF"/>
        <w:spacing w:after="0" w:line="375" w:lineRule="atLeast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pl-PL"/>
        </w:rPr>
      </w:pPr>
      <w:hyperlink r:id="rId32" w:history="1">
        <w:r w:rsidRPr="002D27D1">
          <w:rPr>
            <w:rFonts w:ascii="inherit" w:eastAsia="Times New Roman" w:hAnsi="inherit" w:cs="Arial"/>
            <w:color w:val="000000"/>
            <w:sz w:val="27"/>
            <w:u w:val="single"/>
            <w:lang w:eastAsia="pl-PL"/>
          </w:rPr>
          <w:t>Dostępna strona</w:t>
        </w:r>
      </w:hyperlink>
    </w:p>
    <w:p w:rsidR="002D27D1" w:rsidRPr="002D27D1" w:rsidRDefault="002D27D1" w:rsidP="002D27D1">
      <w:pPr>
        <w:shd w:val="clear" w:color="auto" w:fill="FFFFFF"/>
        <w:spacing w:after="0" w:line="375" w:lineRule="atLeast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pl-PL"/>
        </w:rPr>
      </w:pPr>
      <w:hyperlink r:id="rId33" w:history="1">
        <w:r w:rsidRPr="002D27D1">
          <w:rPr>
            <w:rFonts w:ascii="inherit" w:eastAsia="Times New Roman" w:hAnsi="inherit" w:cs="Arial"/>
            <w:color w:val="000000"/>
            <w:sz w:val="27"/>
            <w:u w:val="single"/>
            <w:lang w:eastAsia="pl-PL"/>
          </w:rPr>
          <w:t>Jak znaleźć ogłoszenie</w:t>
        </w:r>
      </w:hyperlink>
    </w:p>
    <w:p w:rsidR="002D27D1" w:rsidRPr="002D27D1" w:rsidRDefault="002D27D1" w:rsidP="002D27D1">
      <w:pPr>
        <w:shd w:val="clear" w:color="auto" w:fill="FFFFFF"/>
        <w:spacing w:after="0" w:line="375" w:lineRule="atLeast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pl-PL"/>
        </w:rPr>
      </w:pPr>
      <w:hyperlink r:id="rId34" w:history="1">
        <w:r w:rsidRPr="002D27D1">
          <w:rPr>
            <w:rFonts w:ascii="inherit" w:eastAsia="Times New Roman" w:hAnsi="inherit" w:cs="Arial"/>
            <w:color w:val="000000"/>
            <w:sz w:val="27"/>
            <w:u w:val="single"/>
            <w:lang w:eastAsia="pl-PL"/>
          </w:rPr>
          <w:t>Jak dodać ogłoszenie</w:t>
        </w:r>
      </w:hyperlink>
    </w:p>
    <w:p w:rsidR="002D27D1" w:rsidRPr="002D27D1" w:rsidRDefault="002D27D1" w:rsidP="002D27D1">
      <w:pPr>
        <w:shd w:val="clear" w:color="auto" w:fill="FFFFFF"/>
        <w:spacing w:after="0" w:line="375" w:lineRule="atLeast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pl-PL"/>
        </w:rPr>
      </w:pPr>
      <w:hyperlink r:id="rId35" w:history="1">
        <w:r w:rsidRPr="002D27D1">
          <w:rPr>
            <w:rFonts w:ascii="inherit" w:eastAsia="Times New Roman" w:hAnsi="inherit" w:cs="Arial"/>
            <w:color w:val="000000"/>
            <w:sz w:val="27"/>
            <w:u w:val="single"/>
            <w:lang w:eastAsia="pl-PL"/>
          </w:rPr>
          <w:t>Kontakt</w:t>
        </w:r>
      </w:hyperlink>
    </w:p>
    <w:p w:rsidR="002D27D1" w:rsidRPr="002D27D1" w:rsidRDefault="002D27D1" w:rsidP="002D27D1">
      <w:pPr>
        <w:shd w:val="clear" w:color="auto" w:fill="FFFFFF"/>
        <w:spacing w:after="0" w:line="375" w:lineRule="atLeast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pl-PL"/>
        </w:rPr>
      </w:pPr>
      <w:hyperlink r:id="rId36" w:history="1">
        <w:r w:rsidRPr="002D27D1">
          <w:rPr>
            <w:rFonts w:ascii="inherit" w:eastAsia="Times New Roman" w:hAnsi="inherit" w:cs="Arial"/>
            <w:color w:val="000000"/>
            <w:sz w:val="27"/>
            <w:u w:val="single"/>
            <w:lang w:eastAsia="pl-PL"/>
          </w:rPr>
          <w:t>Mapa strony</w:t>
        </w:r>
      </w:hyperlink>
    </w:p>
    <w:p w:rsidR="002D27D1" w:rsidRPr="002D27D1" w:rsidRDefault="002D27D1" w:rsidP="002D27D1">
      <w:pPr>
        <w:shd w:val="clear" w:color="auto" w:fill="FFFFFF"/>
        <w:spacing w:after="0" w:line="375" w:lineRule="atLeast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pl-PL"/>
        </w:rPr>
      </w:pPr>
      <w:hyperlink r:id="rId37" w:history="1">
        <w:r w:rsidRPr="002D27D1">
          <w:rPr>
            <w:rFonts w:ascii="inherit" w:eastAsia="Times New Roman" w:hAnsi="inherit" w:cs="Arial"/>
            <w:color w:val="000000"/>
            <w:sz w:val="27"/>
            <w:u w:val="single"/>
            <w:lang w:eastAsia="pl-PL"/>
          </w:rPr>
          <w:t>FAQ</w:t>
        </w:r>
      </w:hyperlink>
    </w:p>
    <w:p w:rsidR="002D27D1" w:rsidRPr="002D27D1" w:rsidRDefault="002D27D1" w:rsidP="002D27D1">
      <w:pPr>
        <w:shd w:val="clear" w:color="auto" w:fill="FFFFFF"/>
        <w:spacing w:after="0" w:line="375" w:lineRule="atLeast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pl-PL"/>
        </w:rPr>
      </w:pPr>
      <w:r>
        <w:rPr>
          <w:rFonts w:ascii="inherit" w:eastAsia="Times New Roman" w:hAnsi="inherit" w:cs="Arial"/>
          <w:noProof/>
          <w:color w:val="333333"/>
          <w:sz w:val="27"/>
          <w:szCs w:val="27"/>
          <w:lang w:eastAsia="pl-PL"/>
        </w:rPr>
        <w:drawing>
          <wp:inline distT="0" distB="0" distL="0" distR="0">
            <wp:extent cx="1238250" cy="504825"/>
            <wp:effectExtent l="19050" t="0" r="0" b="0"/>
            <wp:docPr id="5" name="Obraz 5" descr="Fundusze Europej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undusze Europejskie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27D1">
        <w:rPr>
          <w:rFonts w:ascii="inherit" w:eastAsia="Times New Roman" w:hAnsi="inherit" w:cs="Arial"/>
          <w:color w:val="333333"/>
          <w:sz w:val="24"/>
          <w:szCs w:val="24"/>
          <w:lang w:eastAsia="pl-PL"/>
        </w:rPr>
        <w:t> </w:t>
      </w:r>
      <w:r>
        <w:rPr>
          <w:rFonts w:ascii="inherit" w:eastAsia="Times New Roman" w:hAnsi="inherit" w:cs="Arial"/>
          <w:noProof/>
          <w:color w:val="333333"/>
          <w:sz w:val="27"/>
          <w:szCs w:val="27"/>
          <w:lang w:eastAsia="pl-PL"/>
        </w:rPr>
        <w:drawing>
          <wp:inline distT="0" distB="0" distL="0" distR="0">
            <wp:extent cx="1838325" cy="504825"/>
            <wp:effectExtent l="19050" t="0" r="9525" b="0"/>
            <wp:docPr id="6" name="Obraz 6" descr="Unia Europejska - Europejskie Fundusze Strukturalne i Inwestycyj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ia Europejska - Europejskie Fundusze Strukturalne i Inwestycyjne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7D1" w:rsidRPr="002D27D1" w:rsidRDefault="002D27D1" w:rsidP="002D27D1">
      <w:pPr>
        <w:shd w:val="clear" w:color="auto" w:fill="E8ECED"/>
        <w:spacing w:after="0" w:line="375" w:lineRule="atLeast"/>
        <w:jc w:val="center"/>
        <w:textAlignment w:val="baseline"/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pl-PL"/>
        </w:rPr>
      </w:pPr>
      <w:hyperlink r:id="rId40" w:history="1">
        <w:r>
          <w:rPr>
            <w:rFonts w:ascii="inherit" w:eastAsia="Times New Roman" w:hAnsi="inherit" w:cs="Arial"/>
            <w:b/>
            <w:bCs/>
            <w:noProof/>
            <w:color w:val="000000"/>
            <w:sz w:val="21"/>
            <w:szCs w:val="21"/>
            <w:bdr w:val="none" w:sz="0" w:space="0" w:color="auto" w:frame="1"/>
            <w:lang w:eastAsia="pl-PL"/>
          </w:rPr>
          <w:drawing>
            <wp:inline distT="0" distB="0" distL="0" distR="0">
              <wp:extent cx="200025" cy="200025"/>
              <wp:effectExtent l="19050" t="0" r="0" b="0"/>
              <wp:docPr id="7" name="Obraz 7" descr="Serwisy Funduszy Europejskich">
                <a:hlinkClick xmlns:a="http://schemas.openxmlformats.org/drawingml/2006/main" r:id="rId4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Serwisy Funduszy Europejskich">
                        <a:hlinkClick r:id="rId4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0025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2D27D1">
          <w:rPr>
            <w:rFonts w:ascii="inherit" w:eastAsia="Times New Roman" w:hAnsi="inherit" w:cs="Arial"/>
            <w:b/>
            <w:bCs/>
            <w:color w:val="000000"/>
            <w:sz w:val="21"/>
            <w:lang w:eastAsia="pl-PL"/>
          </w:rPr>
          <w:t> </w:t>
        </w:r>
        <w:r w:rsidRPr="002D27D1">
          <w:rPr>
            <w:rFonts w:ascii="inherit" w:eastAsia="Times New Roman" w:hAnsi="inherit" w:cs="Arial"/>
            <w:b/>
            <w:bCs/>
            <w:color w:val="000000"/>
            <w:sz w:val="21"/>
            <w:u w:val="single"/>
            <w:lang w:eastAsia="pl-PL"/>
          </w:rPr>
          <w:t>Portal Funduszy Europejskich</w:t>
        </w:r>
      </w:hyperlink>
    </w:p>
    <w:p w:rsidR="002D27D1" w:rsidRPr="002D27D1" w:rsidRDefault="002D27D1" w:rsidP="002D27D1">
      <w:pPr>
        <w:shd w:val="clear" w:color="auto" w:fill="FFFFFF"/>
        <w:spacing w:after="0" w:line="375" w:lineRule="atLeast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pl-PL"/>
        </w:rPr>
      </w:pPr>
      <w:r w:rsidRPr="002D27D1">
        <w:rPr>
          <w:rFonts w:ascii="inherit" w:eastAsia="Times New Roman" w:hAnsi="inherit" w:cs="Arial"/>
          <w:color w:val="333333"/>
          <w:sz w:val="27"/>
          <w:szCs w:val="27"/>
          <w:lang w:eastAsia="pl-PL"/>
        </w:rPr>
        <w:t> </w:t>
      </w:r>
    </w:p>
    <w:p w:rsidR="002D27D1" w:rsidRPr="002D27D1" w:rsidRDefault="002D27D1" w:rsidP="002D27D1">
      <w:pPr>
        <w:shd w:val="clear" w:color="auto" w:fill="FFFFFF"/>
        <w:spacing w:after="0" w:line="255" w:lineRule="atLeast"/>
        <w:textAlignment w:val="baseline"/>
        <w:rPr>
          <w:rFonts w:ascii="inherit" w:eastAsia="Times New Roman" w:hAnsi="inherit" w:cs="Arial"/>
          <w:color w:val="333333"/>
          <w:sz w:val="17"/>
          <w:szCs w:val="17"/>
          <w:lang w:eastAsia="pl-PL"/>
        </w:rPr>
      </w:pPr>
      <w:r w:rsidRPr="002D27D1">
        <w:rPr>
          <w:rFonts w:ascii="inherit" w:eastAsia="Times New Roman" w:hAnsi="inherit" w:cs="Arial"/>
          <w:color w:val="333333"/>
          <w:sz w:val="17"/>
          <w:szCs w:val="17"/>
          <w:lang w:eastAsia="pl-PL"/>
        </w:rPr>
        <w:t>Portal współfinansowany przez Unię Europejską ze środków Europejskiego Funduszu Rozwoju Regionalnego w ramach Programu Pomoc Techniczna.</w:t>
      </w:r>
    </w:p>
    <w:p w:rsidR="002D27D1" w:rsidRPr="002D27D1" w:rsidRDefault="002D27D1" w:rsidP="002D27D1">
      <w:pPr>
        <w:shd w:val="clear" w:color="auto" w:fill="FFFFFF"/>
        <w:spacing w:after="0" w:line="255" w:lineRule="atLeast"/>
        <w:textAlignment w:val="baseline"/>
        <w:rPr>
          <w:rFonts w:ascii="inherit" w:eastAsia="Times New Roman" w:hAnsi="inherit" w:cs="Arial"/>
          <w:color w:val="333333"/>
          <w:sz w:val="17"/>
          <w:szCs w:val="17"/>
          <w:lang w:eastAsia="pl-PL"/>
        </w:rPr>
      </w:pPr>
      <w:r w:rsidRPr="002D27D1">
        <w:rPr>
          <w:rFonts w:ascii="inherit" w:eastAsia="Times New Roman" w:hAnsi="inherit" w:cs="Arial"/>
          <w:color w:val="333333"/>
          <w:sz w:val="17"/>
          <w:szCs w:val="17"/>
          <w:lang w:eastAsia="pl-PL"/>
        </w:rPr>
        <w:t>2015 © Ministerstwo Rozwoju</w:t>
      </w:r>
    </w:p>
    <w:p w:rsidR="002D27D1" w:rsidRPr="002D27D1" w:rsidRDefault="002D27D1" w:rsidP="002D27D1">
      <w:pPr>
        <w:shd w:val="clear" w:color="auto" w:fill="FFFFFF"/>
        <w:spacing w:after="0" w:line="375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pl-PL"/>
        </w:rPr>
      </w:pPr>
      <w:r>
        <w:rPr>
          <w:rFonts w:ascii="inherit" w:eastAsia="Times New Roman" w:hAnsi="inherit" w:cs="Arial"/>
          <w:noProof/>
          <w:color w:val="000000"/>
          <w:sz w:val="21"/>
          <w:szCs w:val="21"/>
          <w:bdr w:val="none" w:sz="0" w:space="0" w:color="auto" w:frame="1"/>
          <w:lang w:eastAsia="pl-PL"/>
        </w:rPr>
        <w:drawing>
          <wp:inline distT="0" distB="0" distL="0" distR="0">
            <wp:extent cx="1409700" cy="390525"/>
            <wp:effectExtent l="19050" t="0" r="0" b="0"/>
            <wp:docPr id="8" name="Obraz 8" descr="Serwis Ministerstwa Rozwoju">
              <a:hlinkClick xmlns:a="http://schemas.openxmlformats.org/drawingml/2006/main" r:id="rId28" tooltip="&quot;Serwis Ministerstwa Rozwoj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rwis Ministerstwa Rozwoju">
                      <a:hlinkClick r:id="rId28" tooltip="&quot;Serwis Ministerstwa Rozwoj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7D1" w:rsidRPr="002D27D1" w:rsidRDefault="002D27D1" w:rsidP="002D27D1">
      <w:pPr>
        <w:shd w:val="clear" w:color="auto" w:fill="FFFFFF"/>
        <w:spacing w:after="0" w:line="375" w:lineRule="atLeast"/>
        <w:jc w:val="righ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pl-PL"/>
        </w:rPr>
      </w:pPr>
      <w:hyperlink r:id="rId43" w:tooltip="Znajdź nas na Facebook" w:history="1">
        <w:r>
          <w:rPr>
            <w:rFonts w:ascii="inherit" w:eastAsia="Times New Roman" w:hAnsi="inherit" w:cs="Arial"/>
            <w:noProof/>
            <w:color w:val="000000"/>
            <w:sz w:val="21"/>
            <w:szCs w:val="21"/>
            <w:bdr w:val="none" w:sz="0" w:space="0" w:color="auto" w:frame="1"/>
            <w:lang w:eastAsia="pl-PL"/>
          </w:rPr>
          <w:drawing>
            <wp:inline distT="0" distB="0" distL="0" distR="0">
              <wp:extent cx="304800" cy="304800"/>
              <wp:effectExtent l="19050" t="0" r="0" b="0"/>
              <wp:docPr id="9" name="Obraz 9" descr="Facebook">
                <a:hlinkClick xmlns:a="http://schemas.openxmlformats.org/drawingml/2006/main" r:id="rId43" tooltip="&quot;Znajdź nas na Faceboo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Facebook">
                        <a:hlinkClick r:id="rId43" tooltip="&quot;Znajdź nas na Faceboo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2D27D1">
          <w:rPr>
            <w:rFonts w:ascii="inherit" w:eastAsia="Times New Roman" w:hAnsi="inherit" w:cs="Arial"/>
            <w:color w:val="000000"/>
            <w:sz w:val="21"/>
            <w:lang w:eastAsia="pl-PL"/>
          </w:rPr>
          <w:t> </w:t>
        </w:r>
      </w:hyperlink>
      <w:hyperlink r:id="rId45" w:tooltip="Znajdź nas na YouTube" w:history="1">
        <w:r>
          <w:rPr>
            <w:rFonts w:ascii="inherit" w:eastAsia="Times New Roman" w:hAnsi="inherit" w:cs="Arial"/>
            <w:noProof/>
            <w:color w:val="000000"/>
            <w:sz w:val="21"/>
            <w:szCs w:val="21"/>
            <w:bdr w:val="none" w:sz="0" w:space="0" w:color="auto" w:frame="1"/>
            <w:lang w:eastAsia="pl-PL"/>
          </w:rPr>
          <w:drawing>
            <wp:inline distT="0" distB="0" distL="0" distR="0">
              <wp:extent cx="304800" cy="304800"/>
              <wp:effectExtent l="19050" t="0" r="0" b="0"/>
              <wp:docPr id="10" name="Obraz 10" descr="YouTube">
                <a:hlinkClick xmlns:a="http://schemas.openxmlformats.org/drawingml/2006/main" r:id="rId45" tooltip="&quot;Znajdź nas na YouTube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YouTube">
                        <a:hlinkClick r:id="rId45" tooltip="&quot;Znajdź nas na YouTube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2D27D1">
          <w:rPr>
            <w:rFonts w:ascii="inherit" w:eastAsia="Times New Roman" w:hAnsi="inherit" w:cs="Arial"/>
            <w:color w:val="000000"/>
            <w:sz w:val="21"/>
            <w:lang w:eastAsia="pl-PL"/>
          </w:rPr>
          <w:t> </w:t>
        </w:r>
      </w:hyperlink>
      <w:hyperlink r:id="rId47" w:tooltip="Znajdź nas na Google+" w:history="1">
        <w:r>
          <w:rPr>
            <w:rFonts w:ascii="inherit" w:eastAsia="Times New Roman" w:hAnsi="inherit" w:cs="Arial"/>
            <w:noProof/>
            <w:color w:val="000000"/>
            <w:sz w:val="21"/>
            <w:szCs w:val="21"/>
            <w:bdr w:val="none" w:sz="0" w:space="0" w:color="auto" w:frame="1"/>
            <w:lang w:eastAsia="pl-PL"/>
          </w:rPr>
          <w:drawing>
            <wp:inline distT="0" distB="0" distL="0" distR="0">
              <wp:extent cx="304800" cy="304800"/>
              <wp:effectExtent l="19050" t="0" r="0" b="0"/>
              <wp:docPr id="11" name="Obraz 11" descr="Google+">
                <a:hlinkClick xmlns:a="http://schemas.openxmlformats.org/drawingml/2006/main" r:id="rId47" tooltip="&quot;Znajdź nas na Google+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Google+">
                        <a:hlinkClick r:id="rId47" tooltip="&quot;Znajdź nas na Google+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2D27D1">
          <w:rPr>
            <w:rFonts w:ascii="inherit" w:eastAsia="Times New Roman" w:hAnsi="inherit" w:cs="Arial"/>
            <w:color w:val="000000"/>
            <w:sz w:val="21"/>
            <w:lang w:eastAsia="pl-PL"/>
          </w:rPr>
          <w:t> </w:t>
        </w:r>
      </w:hyperlink>
      <w:r>
        <w:rPr>
          <w:rFonts w:ascii="inherit" w:eastAsia="Times New Roman" w:hAnsi="inherit" w:cs="Arial"/>
          <w:noProof/>
          <w:color w:val="000000"/>
          <w:sz w:val="21"/>
          <w:szCs w:val="21"/>
          <w:bdr w:val="none" w:sz="0" w:space="0" w:color="auto" w:frame="1"/>
          <w:lang w:eastAsia="pl-PL"/>
        </w:rPr>
        <w:drawing>
          <wp:inline distT="0" distB="0" distL="0" distR="0">
            <wp:extent cx="304800" cy="304800"/>
            <wp:effectExtent l="19050" t="0" r="0" b="0"/>
            <wp:docPr id="12" name="Obraz 12" descr="RSS">
              <a:hlinkClick xmlns:a="http://schemas.openxmlformats.org/drawingml/2006/main" r:id="rId49" tooltip="&quot;Znajdź nas na RS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SS">
                      <a:hlinkClick r:id="rId49" tooltip="&quot;Znajdź nas na RS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7D1" w:rsidRPr="002D27D1" w:rsidRDefault="002D27D1" w:rsidP="002D27D1">
      <w:pPr>
        <w:shd w:val="clear" w:color="auto" w:fill="323334"/>
        <w:spacing w:after="0" w:line="360" w:lineRule="atLeast"/>
        <w:textAlignment w:val="baseline"/>
        <w:rPr>
          <w:rFonts w:ascii="inherit" w:eastAsia="Times New Roman" w:hAnsi="inherit" w:cs="Arial"/>
          <w:color w:val="AFB4BC"/>
          <w:sz w:val="24"/>
          <w:szCs w:val="24"/>
          <w:lang w:eastAsia="pl-PL"/>
        </w:rPr>
      </w:pPr>
      <w:r w:rsidRPr="002D27D1">
        <w:rPr>
          <w:rFonts w:ascii="inherit" w:eastAsia="Times New Roman" w:hAnsi="inherit" w:cs="Arial"/>
          <w:color w:val="AFB4BC"/>
          <w:sz w:val="24"/>
          <w:szCs w:val="24"/>
          <w:lang w:eastAsia="pl-PL"/>
        </w:rPr>
        <w:t xml:space="preserve">Serwisy Ministerstwa Rozwoju używają plików </w:t>
      </w:r>
      <w:proofErr w:type="spellStart"/>
      <w:r w:rsidRPr="002D27D1">
        <w:rPr>
          <w:rFonts w:ascii="inherit" w:eastAsia="Times New Roman" w:hAnsi="inherit" w:cs="Arial"/>
          <w:color w:val="AFB4BC"/>
          <w:sz w:val="24"/>
          <w:szCs w:val="24"/>
          <w:lang w:eastAsia="pl-PL"/>
        </w:rPr>
        <w:t>cookies</w:t>
      </w:r>
      <w:proofErr w:type="spellEnd"/>
      <w:r w:rsidRPr="002D27D1">
        <w:rPr>
          <w:rFonts w:ascii="inherit" w:eastAsia="Times New Roman" w:hAnsi="inherit" w:cs="Arial"/>
          <w:color w:val="AFB4BC"/>
          <w:sz w:val="24"/>
          <w:szCs w:val="24"/>
          <w:lang w:eastAsia="pl-PL"/>
        </w:rPr>
        <w:t xml:space="preserve">, aby ułatwić Internautom korzystanie z naszych stron </w:t>
      </w:r>
      <w:proofErr w:type="spellStart"/>
      <w:r w:rsidRPr="002D27D1">
        <w:rPr>
          <w:rFonts w:ascii="inherit" w:eastAsia="Times New Roman" w:hAnsi="inherit" w:cs="Arial"/>
          <w:color w:val="AFB4BC"/>
          <w:sz w:val="24"/>
          <w:szCs w:val="24"/>
          <w:lang w:eastAsia="pl-PL"/>
        </w:rPr>
        <w:t>www</w:t>
      </w:r>
      <w:proofErr w:type="spellEnd"/>
      <w:r w:rsidRPr="002D27D1">
        <w:rPr>
          <w:rFonts w:ascii="inherit" w:eastAsia="Times New Roman" w:hAnsi="inherit" w:cs="Arial"/>
          <w:color w:val="AFB4BC"/>
          <w:sz w:val="24"/>
          <w:szCs w:val="24"/>
          <w:lang w:eastAsia="pl-PL"/>
        </w:rPr>
        <w:t xml:space="preserve"> oraz do celów statystycznych. Jeśli nie blokujesz tych plików, to zgadzasz się na ich użycie oraz zapisanie w pamięci Twojego komputera lub innego urządzenia. Pamiętaj, że możesz samodzielnie zmienić ustawienia przeglądarki tak, aby zablokować zapisywanie plików </w:t>
      </w:r>
      <w:proofErr w:type="spellStart"/>
      <w:r w:rsidRPr="002D27D1">
        <w:rPr>
          <w:rFonts w:ascii="inherit" w:eastAsia="Times New Roman" w:hAnsi="inherit" w:cs="Arial"/>
          <w:color w:val="AFB4BC"/>
          <w:sz w:val="24"/>
          <w:szCs w:val="24"/>
          <w:lang w:eastAsia="pl-PL"/>
        </w:rPr>
        <w:t>cookies</w:t>
      </w:r>
      <w:proofErr w:type="spellEnd"/>
      <w:r w:rsidRPr="002D27D1">
        <w:rPr>
          <w:rFonts w:ascii="inherit" w:eastAsia="Times New Roman" w:hAnsi="inherit" w:cs="Arial"/>
          <w:color w:val="AFB4BC"/>
          <w:sz w:val="24"/>
          <w:szCs w:val="24"/>
          <w:lang w:eastAsia="pl-PL"/>
        </w:rPr>
        <w:t>. Więcej informacji znajdziesz w </w:t>
      </w:r>
      <w:hyperlink r:id="rId51" w:history="1">
        <w:r w:rsidRPr="002D27D1">
          <w:rPr>
            <w:rFonts w:ascii="inherit" w:eastAsia="Times New Roman" w:hAnsi="inherit" w:cs="Arial"/>
            <w:color w:val="AFB4BC"/>
            <w:sz w:val="24"/>
            <w:szCs w:val="24"/>
            <w:u w:val="single"/>
            <w:lang w:eastAsia="pl-PL"/>
          </w:rPr>
          <w:t>Polityce prywatności</w:t>
        </w:r>
      </w:hyperlink>
    </w:p>
    <w:p w:rsidR="00F364CD" w:rsidRDefault="00F364CD"/>
    <w:sectPr w:rsidR="00F364CD" w:rsidSect="00F36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978A1"/>
    <w:multiLevelType w:val="multilevel"/>
    <w:tmpl w:val="20CA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DC06F7"/>
    <w:multiLevelType w:val="multilevel"/>
    <w:tmpl w:val="D2885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D2263C"/>
    <w:multiLevelType w:val="multilevel"/>
    <w:tmpl w:val="2F72B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3A796F"/>
    <w:multiLevelType w:val="multilevel"/>
    <w:tmpl w:val="EF425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4B3227"/>
    <w:multiLevelType w:val="multilevel"/>
    <w:tmpl w:val="8BA82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27D1"/>
    <w:rsid w:val="002D27D1"/>
    <w:rsid w:val="00F3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4CD"/>
  </w:style>
  <w:style w:type="paragraph" w:styleId="Nagwek1">
    <w:name w:val="heading 1"/>
    <w:basedOn w:val="Normalny"/>
    <w:link w:val="Nagwek1Znak"/>
    <w:uiPriority w:val="9"/>
    <w:qFormat/>
    <w:rsid w:val="002D27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D27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D27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7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D27D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D27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D27D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D27D1"/>
  </w:style>
  <w:style w:type="character" w:customStyle="1" w:styleId="col-sm-hide">
    <w:name w:val="col-sm-hide"/>
    <w:basedOn w:val="Domylnaczcionkaakapitu"/>
    <w:rsid w:val="002D27D1"/>
  </w:style>
  <w:style w:type="paragraph" w:customStyle="1" w:styleId="margin-bottom-zero">
    <w:name w:val="margin-bottom-zero"/>
    <w:basedOn w:val="Normalny"/>
    <w:rsid w:val="002D2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D2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-address-header">
    <w:name w:val="footer-address-header"/>
    <w:basedOn w:val="Normalny"/>
    <w:rsid w:val="002D2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7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9270">
              <w:marLeft w:val="-225"/>
              <w:marRight w:val="-22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8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3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0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8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5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2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845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38738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856173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90321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24656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246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15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764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D6E9C6"/>
                            <w:left w:val="single" w:sz="6" w:space="11" w:color="D6E9C6"/>
                            <w:bottom w:val="single" w:sz="6" w:space="11" w:color="D6E9C6"/>
                            <w:right w:val="single" w:sz="6" w:space="11" w:color="D6E9C6"/>
                          </w:divBdr>
                        </w:div>
                        <w:div w:id="13680963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8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85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03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90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175122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757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86822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7836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00329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0564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32389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7487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15205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78708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28257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849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70705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76004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862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96984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8347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1209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44920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82818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7525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1757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06877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78459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112155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61146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83166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53399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343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66938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45888">
                      <w:marLeft w:val="0"/>
                      <w:marRight w:val="0"/>
                      <w:marTop w:val="0"/>
                      <w:marBottom w:val="3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38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197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70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4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830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9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8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352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73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289857">
                      <w:marLeft w:val="14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0249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474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6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1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8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53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4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zakonkurencyjnosci.funduszeeuropejskie.gov.pl/user/publication/list/prepare" TargetMode="External"/><Relationship Id="rId18" Type="http://schemas.openxmlformats.org/officeDocument/2006/relationships/hyperlink" Target="https://bazakonkurencyjnosci.funduszeeuropejskie.gov.pl/publication/view/1026185" TargetMode="External"/><Relationship Id="rId26" Type="http://schemas.openxmlformats.org/officeDocument/2006/relationships/hyperlink" Target="https://bazakonkurencyjnosci.funduszeeuropejskie.gov.pl/file/download/148739" TargetMode="External"/><Relationship Id="rId39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hyperlink" Target="https://bazakonkurencyjnosci.funduszeeuropejskie.gov.pl/publication/view/1026185" TargetMode="External"/><Relationship Id="rId34" Type="http://schemas.openxmlformats.org/officeDocument/2006/relationships/hyperlink" Target="https://bazakonkurencyjnosci.funduszeeuropejskie.gov.pl/info/web_instruction" TargetMode="External"/><Relationship Id="rId42" Type="http://schemas.openxmlformats.org/officeDocument/2006/relationships/image" Target="media/image8.png"/><Relationship Id="rId47" Type="http://schemas.openxmlformats.org/officeDocument/2006/relationships/hyperlink" Target="https://plus.google.com/+funduszeeuropejskie/posts" TargetMode="External"/><Relationship Id="rId50" Type="http://schemas.openxmlformats.org/officeDocument/2006/relationships/image" Target="media/image12.png"/><Relationship Id="rId7" Type="http://schemas.openxmlformats.org/officeDocument/2006/relationships/image" Target="media/image2.png"/><Relationship Id="rId12" Type="http://schemas.openxmlformats.org/officeDocument/2006/relationships/hyperlink" Target="https://bazakonkurencyjnosci.funduszeeuropejskie.gov.pl/user/projects/show" TargetMode="External"/><Relationship Id="rId17" Type="http://schemas.openxmlformats.org/officeDocument/2006/relationships/hyperlink" Target="https://bazakonkurencyjnosci.funduszeeuropejskie.gov.pl/publication/list/" TargetMode="External"/><Relationship Id="rId25" Type="http://schemas.openxmlformats.org/officeDocument/2006/relationships/hyperlink" Target="https://bazakonkurencyjnosci.funduszeeuropejskie.gov.pl/file/download/148740" TargetMode="External"/><Relationship Id="rId33" Type="http://schemas.openxmlformats.org/officeDocument/2006/relationships/hyperlink" Target="https://bazakonkurencyjnosci.funduszeeuropejskie.gov.pl/info/user_instruction" TargetMode="External"/><Relationship Id="rId38" Type="http://schemas.openxmlformats.org/officeDocument/2006/relationships/image" Target="media/image5.png"/><Relationship Id="rId46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hyperlink" Target="https://bazakonkurencyjnosci.funduszeeuropejskie.gov.pl/" TargetMode="External"/><Relationship Id="rId20" Type="http://schemas.openxmlformats.org/officeDocument/2006/relationships/hyperlink" Target="https://bazakonkurencyjnosci.funduszeeuropejskie.gov.pl/publication/view/1026185" TargetMode="External"/><Relationship Id="rId29" Type="http://schemas.openxmlformats.org/officeDocument/2006/relationships/hyperlink" Target="https://bazakonkurencyjnosci.funduszeeuropejskie.gov.pl/info/rules" TargetMode="External"/><Relationship Id="rId41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24" Type="http://schemas.openxmlformats.org/officeDocument/2006/relationships/hyperlink" Target="https://bazakonkurencyjnosci.funduszeeuropejskie.gov.pl/file/download/148741" TargetMode="External"/><Relationship Id="rId32" Type="http://schemas.openxmlformats.org/officeDocument/2006/relationships/hyperlink" Target="https://bazakonkurencyjnosci.funduszeeuropejskie.gov.pl/info/site" TargetMode="External"/><Relationship Id="rId37" Type="http://schemas.openxmlformats.org/officeDocument/2006/relationships/hyperlink" Target="https://bazakonkurencyjnosci.funduszeeuropejskie.gov.pl/info/FAQ" TargetMode="External"/><Relationship Id="rId40" Type="http://schemas.openxmlformats.org/officeDocument/2006/relationships/hyperlink" Target="https://www.funduszeeuropejskie.gov.pl/" TargetMode="External"/><Relationship Id="rId45" Type="http://schemas.openxmlformats.org/officeDocument/2006/relationships/hyperlink" Target="https://www.youtube.com/c/FunduszeEuropejskie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bazakonkurencyjnosci.funduszeeuropejskie.gov.pl/" TargetMode="External"/><Relationship Id="rId15" Type="http://schemas.openxmlformats.org/officeDocument/2006/relationships/hyperlink" Target="https://bazakonkurencyjnosci.funduszeeuropejskie.gov.pl/logout" TargetMode="External"/><Relationship Id="rId23" Type="http://schemas.openxmlformats.org/officeDocument/2006/relationships/hyperlink" Target="https://bazakonkurencyjnosci.funduszeeuropejskie.gov.pl/file/download/148742" TargetMode="External"/><Relationship Id="rId28" Type="http://schemas.openxmlformats.org/officeDocument/2006/relationships/hyperlink" Target="http://www.mr.gov.pl/" TargetMode="External"/><Relationship Id="rId36" Type="http://schemas.openxmlformats.org/officeDocument/2006/relationships/hyperlink" Target="https://bazakonkurencyjnosci.funduszeeuropejskie.gov.pl/info/sitemap" TargetMode="External"/><Relationship Id="rId49" Type="http://schemas.openxmlformats.org/officeDocument/2006/relationships/hyperlink" Target="https://bazakonkurencyjnosci.funduszeeuropejskie.gov.pl/RSS/rss" TargetMode="External"/><Relationship Id="rId10" Type="http://schemas.openxmlformats.org/officeDocument/2006/relationships/hyperlink" Target="https://bazakonkurencyjnosci.funduszeeuropejskie.gov.pl/user/publication/projects" TargetMode="External"/><Relationship Id="rId19" Type="http://schemas.openxmlformats.org/officeDocument/2006/relationships/hyperlink" Target="https://bazakonkurencyjnosci.funduszeeuropejskie.gov.pl/publication/view/1026185" TargetMode="External"/><Relationship Id="rId31" Type="http://schemas.openxmlformats.org/officeDocument/2006/relationships/hyperlink" Target="https://bazakonkurencyjnosci.funduszeeuropejskie.gov.pl/info/policy" TargetMode="External"/><Relationship Id="rId44" Type="http://schemas.openxmlformats.org/officeDocument/2006/relationships/image" Target="media/image9.pn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zakonkurencyjnosci.funduszeeuropejskie.gov.pl/beneficiary/list/clear" TargetMode="External"/><Relationship Id="rId14" Type="http://schemas.openxmlformats.org/officeDocument/2006/relationships/hyperlink" Target="https://bazakonkurencyjnosci.funduszeeuropejskie.gov.pl/user/profile" TargetMode="External"/><Relationship Id="rId22" Type="http://schemas.openxmlformats.org/officeDocument/2006/relationships/hyperlink" Target="https://bazakonkurencyjnosci.funduszeeuropejskie.gov.pl/user/publication/edit/1026185" TargetMode="External"/><Relationship Id="rId27" Type="http://schemas.openxmlformats.org/officeDocument/2006/relationships/image" Target="media/image4.png"/><Relationship Id="rId30" Type="http://schemas.openxmlformats.org/officeDocument/2006/relationships/hyperlink" Target="https://bazakonkurencyjnosci.funduszeeuropejskie.gov.pl/info/about" TargetMode="External"/><Relationship Id="rId35" Type="http://schemas.openxmlformats.org/officeDocument/2006/relationships/hyperlink" Target="https://bazakonkurencyjnosci.funduszeeuropejskie.gov.pl/info/contact" TargetMode="External"/><Relationship Id="rId43" Type="http://schemas.openxmlformats.org/officeDocument/2006/relationships/hyperlink" Target="https://www.facebook.com/FunduszeUE" TargetMode="External"/><Relationship Id="rId48" Type="http://schemas.openxmlformats.org/officeDocument/2006/relationships/image" Target="media/image11.png"/><Relationship Id="rId8" Type="http://schemas.openxmlformats.org/officeDocument/2006/relationships/hyperlink" Target="https://bazakonkurencyjnosci.funduszeeuropejskie.gov.pl/publication/list/clear" TargetMode="External"/><Relationship Id="rId51" Type="http://schemas.openxmlformats.org/officeDocument/2006/relationships/hyperlink" Target="https://bazakonkurencyjnosci.funduszeeuropejskie.gov.pl/info/polic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2326</Words>
  <Characters>13958</Characters>
  <Application>Microsoft Office Word</Application>
  <DocSecurity>0</DocSecurity>
  <Lines>116</Lines>
  <Paragraphs>32</Paragraphs>
  <ScaleCrop>false</ScaleCrop>
  <Company/>
  <LinksUpToDate>false</LinksUpToDate>
  <CharactersWithSpaces>16252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jgorzelniak-owsiak</dc:creator>
  <cp:lastModifiedBy>jgorzelniak-owsiak</cp:lastModifiedBy>
  <cp:revision>1</cp:revision>
  <dcterms:created xsi:type="dcterms:W3CDTF">2017-03-21T07:33:00Z</dcterms:created>
  <dcterms:modified xsi:type="dcterms:W3CDTF">2017-03-21T07:34:00Z</dcterms:modified>
</cp:coreProperties>
</file>